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C6" w:rsidRPr="009002C6" w:rsidRDefault="009002C6" w:rsidP="009002C6">
      <w:pPr>
        <w:jc w:val="center"/>
        <w:rPr>
          <w:rFonts w:ascii="Times New Roman" w:hAnsi="Times New Roman" w:cs="Times New Roman"/>
          <w:sz w:val="28"/>
          <w:szCs w:val="28"/>
        </w:rPr>
      </w:pPr>
      <w:r w:rsidRPr="009002C6">
        <w:rPr>
          <w:rFonts w:ascii="Times New Roman" w:hAnsi="Times New Roman" w:cs="Times New Roman"/>
          <w:sz w:val="28"/>
          <w:szCs w:val="28"/>
        </w:rPr>
        <w:t>Муниципальное бюд</w:t>
      </w:r>
      <w:r>
        <w:rPr>
          <w:rFonts w:ascii="Times New Roman" w:hAnsi="Times New Roman" w:cs="Times New Roman"/>
          <w:sz w:val="28"/>
          <w:szCs w:val="28"/>
        </w:rPr>
        <w:t>жетное образовательное уч</w:t>
      </w:r>
      <w:r w:rsidRPr="009002C6">
        <w:rPr>
          <w:rFonts w:ascii="Times New Roman" w:hAnsi="Times New Roman" w:cs="Times New Roman"/>
          <w:sz w:val="28"/>
          <w:szCs w:val="28"/>
        </w:rPr>
        <w:t>реждение «Детский сад «Звёздочка»</w:t>
      </w:r>
    </w:p>
    <w:p w:rsidR="00112E42" w:rsidRPr="00717FCA" w:rsidRDefault="00112E42" w:rsidP="009002C6">
      <w:pPr>
        <w:jc w:val="center"/>
        <w:rPr>
          <w:rFonts w:ascii="Times New Roman" w:hAnsi="Times New Roman" w:cs="Times New Roman"/>
          <w:sz w:val="28"/>
          <w:szCs w:val="28"/>
        </w:rPr>
      </w:pPr>
      <w:r w:rsidRPr="00717FCA">
        <w:rPr>
          <w:rFonts w:ascii="Times New Roman" w:hAnsi="Times New Roman" w:cs="Times New Roman"/>
          <w:sz w:val="28"/>
          <w:szCs w:val="28"/>
        </w:rPr>
        <w:t>Обособленное</w:t>
      </w:r>
      <w:r>
        <w:rPr>
          <w:rFonts w:ascii="Times New Roman" w:hAnsi="Times New Roman" w:cs="Times New Roman"/>
          <w:sz w:val="28"/>
          <w:szCs w:val="28"/>
        </w:rPr>
        <w:t xml:space="preserve"> </w:t>
      </w:r>
      <w:r w:rsidRPr="00717FCA">
        <w:rPr>
          <w:rFonts w:ascii="Times New Roman" w:hAnsi="Times New Roman" w:cs="Times New Roman"/>
          <w:sz w:val="28"/>
          <w:szCs w:val="28"/>
        </w:rPr>
        <w:t>подразделение «Детский сад «Красная Шапочка»</w:t>
      </w:r>
    </w:p>
    <w:p w:rsidR="00112E42" w:rsidRPr="00717FCA" w:rsidRDefault="00112E42" w:rsidP="00112E42">
      <w:pPr>
        <w:jc w:val="both"/>
        <w:rPr>
          <w:rFonts w:ascii="Times New Roman" w:hAnsi="Times New Roman" w:cs="Times New Roman"/>
          <w:sz w:val="28"/>
          <w:szCs w:val="28"/>
        </w:rPr>
      </w:pPr>
    </w:p>
    <w:p w:rsidR="00112E42" w:rsidRPr="00717FCA" w:rsidRDefault="00112E42" w:rsidP="00112E42">
      <w:pPr>
        <w:jc w:val="both"/>
        <w:rPr>
          <w:rFonts w:ascii="Times New Roman" w:hAnsi="Times New Roman" w:cs="Times New Roman"/>
          <w:sz w:val="28"/>
          <w:szCs w:val="28"/>
        </w:rPr>
      </w:pPr>
    </w:p>
    <w:p w:rsidR="00112E42" w:rsidRPr="00717FCA" w:rsidRDefault="00112E42" w:rsidP="00112E42">
      <w:pPr>
        <w:jc w:val="both"/>
        <w:rPr>
          <w:rFonts w:ascii="Times New Roman" w:hAnsi="Times New Roman" w:cs="Times New Roman"/>
          <w:sz w:val="28"/>
          <w:szCs w:val="28"/>
        </w:rPr>
      </w:pPr>
    </w:p>
    <w:p w:rsidR="00112E42" w:rsidRPr="00717FCA" w:rsidRDefault="00112E42" w:rsidP="00112E42">
      <w:pPr>
        <w:jc w:val="both"/>
        <w:rPr>
          <w:rFonts w:ascii="Times New Roman" w:hAnsi="Times New Roman" w:cs="Times New Roman"/>
          <w:sz w:val="28"/>
          <w:szCs w:val="28"/>
        </w:rPr>
      </w:pPr>
    </w:p>
    <w:p w:rsidR="00112E42" w:rsidRPr="00717FCA" w:rsidRDefault="00112E42" w:rsidP="00112E42">
      <w:pPr>
        <w:tabs>
          <w:tab w:val="left" w:pos="2011"/>
        </w:tabs>
        <w:jc w:val="both"/>
        <w:rPr>
          <w:rFonts w:ascii="Times New Roman" w:hAnsi="Times New Roman" w:cs="Times New Roman"/>
          <w:sz w:val="28"/>
          <w:szCs w:val="28"/>
        </w:rPr>
      </w:pPr>
    </w:p>
    <w:p w:rsidR="00112E42" w:rsidRPr="00717FCA" w:rsidRDefault="00112E42" w:rsidP="00112E42">
      <w:pPr>
        <w:tabs>
          <w:tab w:val="left" w:pos="2011"/>
        </w:tabs>
        <w:jc w:val="both"/>
        <w:rPr>
          <w:rFonts w:ascii="Times New Roman" w:hAnsi="Times New Roman" w:cs="Times New Roman"/>
          <w:sz w:val="28"/>
          <w:szCs w:val="28"/>
        </w:rPr>
      </w:pPr>
    </w:p>
    <w:p w:rsidR="00112E42" w:rsidRPr="00717FCA" w:rsidRDefault="00112E42" w:rsidP="00112E42">
      <w:pPr>
        <w:tabs>
          <w:tab w:val="left" w:pos="2011"/>
        </w:tabs>
        <w:jc w:val="both"/>
        <w:rPr>
          <w:rFonts w:ascii="Times New Roman" w:hAnsi="Times New Roman" w:cs="Times New Roman"/>
          <w:sz w:val="28"/>
          <w:szCs w:val="28"/>
        </w:rPr>
      </w:pPr>
    </w:p>
    <w:p w:rsidR="00112E42" w:rsidRPr="00193627" w:rsidRDefault="00112E42" w:rsidP="00112E42">
      <w:pPr>
        <w:tabs>
          <w:tab w:val="left" w:pos="2011"/>
        </w:tabs>
        <w:jc w:val="center"/>
        <w:rPr>
          <w:rFonts w:ascii="Times New Roman" w:hAnsi="Times New Roman" w:cs="Times New Roman"/>
          <w:b/>
          <w:sz w:val="36"/>
          <w:szCs w:val="28"/>
        </w:rPr>
      </w:pPr>
      <w:r w:rsidRPr="00193627">
        <w:rPr>
          <w:rFonts w:ascii="Times New Roman" w:hAnsi="Times New Roman" w:cs="Times New Roman"/>
          <w:b/>
          <w:sz w:val="36"/>
          <w:szCs w:val="28"/>
          <w:u w:val="single"/>
        </w:rPr>
        <w:t>Физкультурный досуг в старшей группе</w:t>
      </w:r>
      <w:r w:rsidRPr="00193627">
        <w:rPr>
          <w:rFonts w:ascii="Times New Roman" w:hAnsi="Times New Roman" w:cs="Times New Roman"/>
          <w:b/>
          <w:sz w:val="36"/>
          <w:szCs w:val="28"/>
        </w:rPr>
        <w:t xml:space="preserve"> </w:t>
      </w:r>
    </w:p>
    <w:p w:rsidR="00112E42" w:rsidRPr="00193627" w:rsidRDefault="00112E42" w:rsidP="00112E42">
      <w:pPr>
        <w:tabs>
          <w:tab w:val="left" w:pos="2011"/>
        </w:tabs>
        <w:jc w:val="center"/>
        <w:rPr>
          <w:rFonts w:ascii="Times New Roman" w:hAnsi="Times New Roman" w:cs="Times New Roman"/>
          <w:b/>
          <w:sz w:val="36"/>
          <w:szCs w:val="28"/>
        </w:rPr>
      </w:pPr>
      <w:r w:rsidRPr="00193627">
        <w:rPr>
          <w:rFonts w:ascii="Times New Roman" w:hAnsi="Times New Roman" w:cs="Times New Roman"/>
          <w:b/>
          <w:sz w:val="36"/>
          <w:szCs w:val="28"/>
          <w:u w:val="single"/>
        </w:rPr>
        <w:t>«Весёлый мяч»</w:t>
      </w:r>
    </w:p>
    <w:p w:rsidR="00112E42" w:rsidRPr="00717FCA" w:rsidRDefault="00112E42" w:rsidP="00112E42">
      <w:pPr>
        <w:jc w:val="both"/>
        <w:rPr>
          <w:rFonts w:ascii="Times New Roman" w:hAnsi="Times New Roman" w:cs="Times New Roman"/>
          <w:sz w:val="28"/>
          <w:szCs w:val="28"/>
        </w:rPr>
      </w:pPr>
    </w:p>
    <w:p w:rsidR="00112E42" w:rsidRDefault="00112E42" w:rsidP="00112E42">
      <w:pPr>
        <w:jc w:val="both"/>
        <w:rPr>
          <w:rFonts w:ascii="Times New Roman" w:hAnsi="Times New Roman" w:cs="Times New Roman"/>
          <w:sz w:val="28"/>
          <w:szCs w:val="28"/>
        </w:rPr>
      </w:pPr>
    </w:p>
    <w:p w:rsidR="00112E42" w:rsidRDefault="00112E42" w:rsidP="00112E42">
      <w:pPr>
        <w:jc w:val="both"/>
        <w:rPr>
          <w:rFonts w:ascii="Times New Roman" w:hAnsi="Times New Roman" w:cs="Times New Roman"/>
          <w:sz w:val="28"/>
          <w:szCs w:val="28"/>
        </w:rPr>
      </w:pPr>
    </w:p>
    <w:p w:rsidR="00112E42" w:rsidRDefault="00112E42" w:rsidP="00112E42">
      <w:pPr>
        <w:jc w:val="both"/>
        <w:rPr>
          <w:rFonts w:ascii="Times New Roman" w:hAnsi="Times New Roman" w:cs="Times New Roman"/>
          <w:sz w:val="28"/>
          <w:szCs w:val="28"/>
        </w:rPr>
      </w:pPr>
    </w:p>
    <w:p w:rsidR="00112E42" w:rsidRDefault="00112E42" w:rsidP="00112E42">
      <w:pPr>
        <w:jc w:val="both"/>
        <w:rPr>
          <w:rFonts w:ascii="Times New Roman" w:hAnsi="Times New Roman" w:cs="Times New Roman"/>
          <w:sz w:val="28"/>
          <w:szCs w:val="28"/>
        </w:rPr>
      </w:pPr>
    </w:p>
    <w:p w:rsidR="00112E42" w:rsidRPr="00717FCA" w:rsidRDefault="00112E42" w:rsidP="00112E42">
      <w:pPr>
        <w:jc w:val="both"/>
        <w:rPr>
          <w:rFonts w:ascii="Times New Roman" w:hAnsi="Times New Roman" w:cs="Times New Roman"/>
          <w:sz w:val="28"/>
          <w:szCs w:val="28"/>
        </w:rPr>
      </w:pPr>
    </w:p>
    <w:p w:rsidR="00112E42" w:rsidRPr="00717FCA" w:rsidRDefault="00112E42" w:rsidP="00112E42">
      <w:pPr>
        <w:tabs>
          <w:tab w:val="left" w:pos="5375"/>
        </w:tabs>
        <w:rPr>
          <w:rFonts w:ascii="Times New Roman" w:hAnsi="Times New Roman" w:cs="Times New Roman"/>
          <w:sz w:val="28"/>
          <w:szCs w:val="28"/>
        </w:rPr>
      </w:pPr>
      <w:r>
        <w:rPr>
          <w:rFonts w:ascii="Times New Roman" w:hAnsi="Times New Roman" w:cs="Times New Roman"/>
          <w:sz w:val="28"/>
          <w:szCs w:val="28"/>
        </w:rPr>
        <w:t xml:space="preserve">Подготовила и провела:                                                                      </w:t>
      </w:r>
      <w:proofErr w:type="spellStart"/>
      <w:r w:rsidRPr="00717FCA">
        <w:rPr>
          <w:rFonts w:ascii="Times New Roman" w:hAnsi="Times New Roman" w:cs="Times New Roman"/>
          <w:sz w:val="28"/>
          <w:szCs w:val="28"/>
        </w:rPr>
        <w:t>Байкова</w:t>
      </w:r>
      <w:proofErr w:type="spellEnd"/>
      <w:r w:rsidRPr="00717FCA">
        <w:rPr>
          <w:rFonts w:ascii="Times New Roman" w:hAnsi="Times New Roman" w:cs="Times New Roman"/>
          <w:sz w:val="28"/>
          <w:szCs w:val="28"/>
        </w:rPr>
        <w:t xml:space="preserve"> В.Н. </w:t>
      </w:r>
      <w:r w:rsidRPr="00717FCA">
        <w:rPr>
          <w:rFonts w:ascii="Times New Roman" w:hAnsi="Times New Roman" w:cs="Times New Roman"/>
          <w:sz w:val="28"/>
          <w:szCs w:val="28"/>
        </w:rPr>
        <w:br/>
      </w:r>
      <w:r w:rsidRPr="00717FCA">
        <w:rPr>
          <w:rFonts w:ascii="Times New Roman" w:hAnsi="Times New Roman" w:cs="Times New Roman"/>
          <w:sz w:val="28"/>
          <w:szCs w:val="28"/>
        </w:rPr>
        <w:br/>
      </w:r>
    </w:p>
    <w:p w:rsidR="00112E42" w:rsidRDefault="00112E42" w:rsidP="00112E42">
      <w:pPr>
        <w:tabs>
          <w:tab w:val="left" w:pos="5375"/>
        </w:tabs>
        <w:jc w:val="both"/>
        <w:rPr>
          <w:rFonts w:ascii="Times New Roman" w:hAnsi="Times New Roman" w:cs="Times New Roman"/>
          <w:b/>
          <w:sz w:val="28"/>
          <w:szCs w:val="28"/>
        </w:rPr>
      </w:pPr>
    </w:p>
    <w:p w:rsidR="00112E42" w:rsidRPr="00717FCA" w:rsidRDefault="00112E42" w:rsidP="00112E42">
      <w:pPr>
        <w:tabs>
          <w:tab w:val="left" w:pos="5375"/>
        </w:tabs>
        <w:jc w:val="both"/>
        <w:rPr>
          <w:rFonts w:ascii="Times New Roman" w:hAnsi="Times New Roman" w:cs="Times New Roman"/>
          <w:b/>
          <w:sz w:val="28"/>
          <w:szCs w:val="28"/>
        </w:rPr>
      </w:pPr>
    </w:p>
    <w:p w:rsidR="00112E42" w:rsidRPr="00717FCA" w:rsidRDefault="00112E42" w:rsidP="00112E42">
      <w:pPr>
        <w:tabs>
          <w:tab w:val="left" w:pos="5375"/>
        </w:tabs>
        <w:jc w:val="both"/>
        <w:rPr>
          <w:rFonts w:ascii="Times New Roman" w:hAnsi="Times New Roman" w:cs="Times New Roman"/>
          <w:b/>
          <w:sz w:val="28"/>
          <w:szCs w:val="28"/>
        </w:rPr>
      </w:pPr>
      <w:r w:rsidRPr="00717FCA">
        <w:rPr>
          <w:rFonts w:ascii="Times New Roman" w:hAnsi="Times New Roman" w:cs="Times New Roman"/>
          <w:b/>
          <w:sz w:val="28"/>
          <w:szCs w:val="28"/>
        </w:rPr>
        <w:br/>
        <w:t xml:space="preserve">                </w:t>
      </w:r>
    </w:p>
    <w:p w:rsidR="00112E42" w:rsidRPr="00717FCA" w:rsidRDefault="00112E42" w:rsidP="00112E42">
      <w:pPr>
        <w:tabs>
          <w:tab w:val="left" w:pos="5375"/>
        </w:tabs>
        <w:jc w:val="center"/>
        <w:rPr>
          <w:rFonts w:ascii="Times New Roman" w:hAnsi="Times New Roman" w:cs="Times New Roman"/>
          <w:b/>
          <w:sz w:val="28"/>
          <w:szCs w:val="28"/>
        </w:rPr>
      </w:pPr>
      <w:r>
        <w:rPr>
          <w:rFonts w:ascii="Times New Roman" w:hAnsi="Times New Roman" w:cs="Times New Roman"/>
          <w:sz w:val="28"/>
          <w:szCs w:val="28"/>
        </w:rPr>
        <w:t>Торбеево</w:t>
      </w:r>
    </w:p>
    <w:p w:rsidR="00112E42" w:rsidRDefault="00112E42" w:rsidP="00112E42">
      <w:pPr>
        <w:tabs>
          <w:tab w:val="left" w:pos="5375"/>
        </w:tabs>
        <w:jc w:val="center"/>
        <w:rPr>
          <w:rFonts w:ascii="Times New Roman" w:hAnsi="Times New Roman" w:cs="Times New Roman"/>
          <w:sz w:val="28"/>
          <w:szCs w:val="28"/>
        </w:rPr>
      </w:pPr>
      <w:r w:rsidRPr="00717FCA">
        <w:rPr>
          <w:rFonts w:ascii="Times New Roman" w:hAnsi="Times New Roman" w:cs="Times New Roman"/>
          <w:sz w:val="28"/>
          <w:szCs w:val="28"/>
        </w:rPr>
        <w:t>2019</w:t>
      </w:r>
    </w:p>
    <w:p w:rsidR="00112E42" w:rsidRPr="00193627" w:rsidRDefault="00112E42" w:rsidP="00112E42">
      <w:pPr>
        <w:tabs>
          <w:tab w:val="left" w:pos="5375"/>
        </w:tabs>
        <w:jc w:val="center"/>
        <w:rPr>
          <w:rFonts w:ascii="Times New Roman" w:hAnsi="Times New Roman" w:cs="Times New Roman"/>
          <w:sz w:val="36"/>
          <w:szCs w:val="28"/>
        </w:rPr>
      </w:pPr>
      <w:r w:rsidRPr="00193627">
        <w:rPr>
          <w:rFonts w:ascii="Times New Roman" w:hAnsi="Times New Roman" w:cs="Times New Roman"/>
          <w:b/>
          <w:sz w:val="36"/>
          <w:szCs w:val="28"/>
        </w:rPr>
        <w:lastRenderedPageBreak/>
        <w:t>Физкультурный досуг в старшей группе </w:t>
      </w:r>
      <w:r w:rsidRPr="00193627">
        <w:rPr>
          <w:rFonts w:ascii="Times New Roman" w:hAnsi="Times New Roman" w:cs="Times New Roman"/>
          <w:b/>
          <w:sz w:val="36"/>
          <w:szCs w:val="28"/>
        </w:rPr>
        <w:br/>
        <w:t>«Весёлый мяч»</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u w:val="single"/>
        </w:rPr>
        <w:t>Цель:</w:t>
      </w:r>
      <w:r w:rsidRPr="00717FCA">
        <w:rPr>
          <w:rFonts w:ascii="Times New Roman" w:hAnsi="Times New Roman" w:cs="Times New Roman"/>
          <w:b/>
          <w:sz w:val="28"/>
          <w:szCs w:val="28"/>
        </w:rPr>
        <w:t xml:space="preserve"> </w:t>
      </w:r>
      <w:r w:rsidRPr="00717FCA">
        <w:rPr>
          <w:rFonts w:ascii="Times New Roman" w:hAnsi="Times New Roman" w:cs="Times New Roman"/>
          <w:sz w:val="28"/>
          <w:szCs w:val="28"/>
        </w:rPr>
        <w:t>создание условий для эмоционального общения детей в различных ситуациях;</w:t>
      </w:r>
    </w:p>
    <w:p w:rsidR="00112E42" w:rsidRPr="00717FCA" w:rsidRDefault="00112E42" w:rsidP="00112E42">
      <w:pPr>
        <w:numPr>
          <w:ilvl w:val="0"/>
          <w:numId w:val="1"/>
        </w:num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формирование навыков взаимодействия друг с другом;</w:t>
      </w:r>
    </w:p>
    <w:p w:rsidR="00112E42" w:rsidRPr="00717FCA" w:rsidRDefault="00112E42" w:rsidP="00112E42">
      <w:pPr>
        <w:numPr>
          <w:ilvl w:val="0"/>
          <w:numId w:val="1"/>
        </w:num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воспитание интереса к спорту и здоровому образу жизни.</w:t>
      </w:r>
    </w:p>
    <w:p w:rsidR="00112E42" w:rsidRPr="00193627" w:rsidRDefault="00112E42" w:rsidP="00112E42">
      <w:pPr>
        <w:tabs>
          <w:tab w:val="left" w:pos="3198"/>
        </w:tabs>
        <w:jc w:val="both"/>
        <w:rPr>
          <w:rFonts w:ascii="Times New Roman" w:hAnsi="Times New Roman" w:cs="Times New Roman"/>
          <w:b/>
          <w:sz w:val="36"/>
          <w:szCs w:val="28"/>
        </w:rPr>
      </w:pPr>
      <w:r w:rsidRPr="00193627">
        <w:rPr>
          <w:rFonts w:ascii="Times New Roman" w:hAnsi="Times New Roman" w:cs="Times New Roman"/>
          <w:bCs/>
          <w:sz w:val="36"/>
          <w:szCs w:val="28"/>
        </w:rPr>
        <w:t> </w:t>
      </w:r>
      <w:r w:rsidRPr="00193627">
        <w:rPr>
          <w:rFonts w:ascii="Times New Roman" w:hAnsi="Times New Roman" w:cs="Times New Roman"/>
          <w:b/>
          <w:bCs/>
          <w:sz w:val="36"/>
          <w:szCs w:val="28"/>
        </w:rPr>
        <w:t>1. Вступительная часть</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Ребята, давайте поздороваемся с гостями. Сегодня наши соревнования непростые. Они посвящены одному замечательному предмету. Без него нельзя играть во многие спортивные игры. С помощью этого предмета можно стать ловким, быстрым и сильным. А что это за предмет вы можете узнать если прочитаете слово по первым звукам.</w:t>
      </w:r>
      <w:r>
        <w:rPr>
          <w:rFonts w:ascii="Times New Roman" w:hAnsi="Times New Roman" w:cs="Times New Roman"/>
          <w:sz w:val="28"/>
          <w:szCs w:val="28"/>
        </w:rPr>
        <w:t xml:space="preserve"> </w:t>
      </w:r>
      <w:r w:rsidRPr="00717FCA">
        <w:rPr>
          <w:rFonts w:ascii="Times New Roman" w:hAnsi="Times New Roman" w:cs="Times New Roman"/>
          <w:sz w:val="28"/>
          <w:szCs w:val="28"/>
        </w:rPr>
        <w:t>(На стене висят карточки с картинками, на обратной стороне каждой карточки -буква. Дети читают, проверяем, перевернув карточки.)</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Правильно, это мяч. Мячи бывают разны</w:t>
      </w:r>
      <w:r>
        <w:rPr>
          <w:rFonts w:ascii="Times New Roman" w:hAnsi="Times New Roman" w:cs="Times New Roman"/>
          <w:sz w:val="28"/>
          <w:szCs w:val="28"/>
        </w:rPr>
        <w:t xml:space="preserve">е. Назовите, какие бывают мячи. </w:t>
      </w:r>
      <w:r w:rsidRPr="00717FCA">
        <w:rPr>
          <w:rFonts w:ascii="Times New Roman" w:hAnsi="Times New Roman" w:cs="Times New Roman"/>
          <w:sz w:val="28"/>
          <w:szCs w:val="28"/>
        </w:rPr>
        <w:t>(</w:t>
      </w:r>
      <w:proofErr w:type="gramStart"/>
      <w:r w:rsidRPr="00717FCA">
        <w:rPr>
          <w:rFonts w:ascii="Times New Roman" w:hAnsi="Times New Roman" w:cs="Times New Roman"/>
          <w:sz w:val="28"/>
          <w:szCs w:val="28"/>
        </w:rPr>
        <w:t>ответы</w:t>
      </w:r>
      <w:proofErr w:type="gramEnd"/>
      <w:r w:rsidRPr="00717FCA">
        <w:rPr>
          <w:rFonts w:ascii="Times New Roman" w:hAnsi="Times New Roman" w:cs="Times New Roman"/>
          <w:sz w:val="28"/>
          <w:szCs w:val="28"/>
        </w:rPr>
        <w:t xml:space="preserve"> детей).</w:t>
      </w:r>
      <w:r>
        <w:rPr>
          <w:rFonts w:ascii="Times New Roman" w:hAnsi="Times New Roman" w:cs="Times New Roman"/>
          <w:sz w:val="28"/>
          <w:szCs w:val="28"/>
        </w:rPr>
        <w:t xml:space="preserve">  </w:t>
      </w:r>
      <w:r w:rsidRPr="00717FCA">
        <w:rPr>
          <w:rFonts w:ascii="Times New Roman" w:hAnsi="Times New Roman" w:cs="Times New Roman"/>
          <w:sz w:val="28"/>
          <w:szCs w:val="28"/>
        </w:rPr>
        <w:t>Мячи бывают резиновые, кожаные, маленькие, средние, большие, пластмассовые, специальные мячи для разных игр (баскетбол, футбол, теннис…)</w:t>
      </w:r>
      <w:proofErr w:type="gramStart"/>
      <w:r w:rsidRPr="00717FCA">
        <w:rPr>
          <w:rFonts w:ascii="Times New Roman" w:hAnsi="Times New Roman" w:cs="Times New Roman"/>
          <w:sz w:val="28"/>
          <w:szCs w:val="28"/>
        </w:rPr>
        <w:t>. мячи</w:t>
      </w:r>
      <w:proofErr w:type="gramEnd"/>
      <w:r w:rsidRPr="00717FCA">
        <w:rPr>
          <w:rFonts w:ascii="Times New Roman" w:hAnsi="Times New Roman" w:cs="Times New Roman"/>
          <w:sz w:val="28"/>
          <w:szCs w:val="28"/>
        </w:rPr>
        <w:t xml:space="preserve"> должны быть накачанными, упругими. Давайте их накачаем.</w:t>
      </w:r>
    </w:p>
    <w:p w:rsidR="00112E42" w:rsidRPr="00717FCA" w:rsidRDefault="00112E42" w:rsidP="00112E42">
      <w:pPr>
        <w:tabs>
          <w:tab w:val="left" w:pos="3198"/>
        </w:tabs>
        <w:jc w:val="center"/>
        <w:rPr>
          <w:rFonts w:ascii="Times New Roman" w:hAnsi="Times New Roman" w:cs="Times New Roman"/>
          <w:b/>
          <w:sz w:val="28"/>
          <w:szCs w:val="28"/>
        </w:rPr>
      </w:pPr>
      <w:r w:rsidRPr="00717FCA">
        <w:rPr>
          <w:rFonts w:ascii="Times New Roman" w:hAnsi="Times New Roman" w:cs="Times New Roman"/>
          <w:b/>
          <w:bCs/>
          <w:sz w:val="28"/>
          <w:szCs w:val="28"/>
        </w:rPr>
        <w:t>Дыхательная гимнастика «Насосы»</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мы сегодня будем играть с различными мячами. Но сначала надо размяться.</w:t>
      </w:r>
    </w:p>
    <w:p w:rsidR="00112E42" w:rsidRPr="00193627"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Построение в шеренгу, проверка осанки и равнения; перестроение в колонну по одному. Ходьба, бег, корригирующие упражнения.</w:t>
      </w:r>
    </w:p>
    <w:p w:rsidR="00112E42" w:rsidRPr="00193627" w:rsidRDefault="00112E42" w:rsidP="00112E42">
      <w:pPr>
        <w:tabs>
          <w:tab w:val="left" w:pos="3198"/>
        </w:tabs>
        <w:jc w:val="both"/>
        <w:rPr>
          <w:rFonts w:ascii="Times New Roman" w:hAnsi="Times New Roman" w:cs="Times New Roman"/>
          <w:b/>
          <w:sz w:val="36"/>
          <w:szCs w:val="28"/>
        </w:rPr>
      </w:pPr>
      <w:r w:rsidRPr="00193627">
        <w:rPr>
          <w:rFonts w:ascii="Times New Roman" w:hAnsi="Times New Roman" w:cs="Times New Roman"/>
          <w:b/>
          <w:bCs/>
          <w:sz w:val="36"/>
          <w:szCs w:val="28"/>
        </w:rPr>
        <w:t>2. Общеразвивающие упражнения с большим мячом.</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1) исходное положение – основная стойка, мяч в обеих руках внизу.</w:t>
      </w:r>
      <w:r w:rsidRPr="00717FCA">
        <w:rPr>
          <w:rFonts w:ascii="Times New Roman" w:hAnsi="Times New Roman" w:cs="Times New Roman"/>
          <w:sz w:val="28"/>
          <w:szCs w:val="28"/>
        </w:rPr>
        <w:br/>
        <w:t>1 - 2 - поднять мяч вверх, поднимаясь на носки; 3 - 4 - исходное положение.</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2) исходное положение – основная стойка, мяч в согнутых руках перед собой.</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1 – поворот вправо, мяч вперёд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2 - исходное положение</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3 – поворот влево, мяч вперёд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4 - исходное положение</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lastRenderedPageBreak/>
        <w:t>3) исходное положение – то же. Приседания, мяч выносим вперёд.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4) исходное положение – наклоны вперёд.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5) исходное положение – сидя, ноги врозь. Наклон вперёд.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6) исходное положение - основная стойка, мяч на полу. Пры</w:t>
      </w:r>
      <w:r>
        <w:rPr>
          <w:rFonts w:ascii="Times New Roman" w:hAnsi="Times New Roman" w:cs="Times New Roman"/>
          <w:sz w:val="28"/>
          <w:szCs w:val="28"/>
        </w:rPr>
        <w:t>жки вокруг мяча на двух ногах (</w:t>
      </w:r>
      <w:r w:rsidRPr="00717FCA">
        <w:rPr>
          <w:rFonts w:ascii="Times New Roman" w:hAnsi="Times New Roman" w:cs="Times New Roman"/>
          <w:sz w:val="28"/>
          <w:szCs w:val="28"/>
        </w:rPr>
        <w:t>на счёт 1-8), пауза, повторить 2 раза.</w:t>
      </w:r>
    </w:p>
    <w:p w:rsidR="00112E42" w:rsidRPr="00717FCA" w:rsidRDefault="00112E42" w:rsidP="00112E42">
      <w:pPr>
        <w:tabs>
          <w:tab w:val="left" w:pos="3198"/>
        </w:tabs>
        <w:jc w:val="both"/>
        <w:rPr>
          <w:rFonts w:ascii="Times New Roman" w:hAnsi="Times New Roman" w:cs="Times New Roman"/>
          <w:b/>
          <w:sz w:val="28"/>
          <w:szCs w:val="28"/>
        </w:rPr>
      </w:pPr>
      <w:r w:rsidRPr="00717FCA">
        <w:rPr>
          <w:rFonts w:ascii="Times New Roman" w:hAnsi="Times New Roman" w:cs="Times New Roman"/>
          <w:b/>
          <w:sz w:val="28"/>
          <w:szCs w:val="28"/>
        </w:rPr>
        <w:t>Перестроение.</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А теперь мы разделимся на две команды: команду мальчиков и команду девочек.</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Придумайт</w:t>
      </w:r>
      <w:r>
        <w:rPr>
          <w:rFonts w:ascii="Times New Roman" w:hAnsi="Times New Roman" w:cs="Times New Roman"/>
          <w:sz w:val="28"/>
          <w:szCs w:val="28"/>
        </w:rPr>
        <w:t>е название своей команде (</w:t>
      </w:r>
      <w:r w:rsidRPr="00717FCA">
        <w:rPr>
          <w:rFonts w:ascii="Times New Roman" w:hAnsi="Times New Roman" w:cs="Times New Roman"/>
          <w:sz w:val="28"/>
          <w:szCs w:val="28"/>
        </w:rPr>
        <w:t>1ая команда – Солнышко, 2ая команда – Тучка)</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А теперь приступим к соревнованиям. За каждую выигранную эстафету команде присуждается очко. Выигрывает та команда, которая наберёт больше очков.</w:t>
      </w:r>
    </w:p>
    <w:p w:rsidR="00112E42" w:rsidRPr="00193627" w:rsidRDefault="00112E42" w:rsidP="00112E42">
      <w:pPr>
        <w:tabs>
          <w:tab w:val="left" w:pos="3198"/>
        </w:tabs>
        <w:jc w:val="both"/>
        <w:rPr>
          <w:rFonts w:ascii="Times New Roman" w:hAnsi="Times New Roman" w:cs="Times New Roman"/>
          <w:sz w:val="32"/>
          <w:szCs w:val="28"/>
        </w:rPr>
      </w:pPr>
      <w:r w:rsidRPr="00193627">
        <w:rPr>
          <w:rFonts w:ascii="Times New Roman" w:hAnsi="Times New Roman" w:cs="Times New Roman"/>
          <w:sz w:val="32"/>
          <w:szCs w:val="28"/>
        </w:rPr>
        <w:t>I. Метание малого мяча. (</w:t>
      </w:r>
      <w:proofErr w:type="gramStart"/>
      <w:r w:rsidRPr="00193627">
        <w:rPr>
          <w:rFonts w:ascii="Times New Roman" w:hAnsi="Times New Roman" w:cs="Times New Roman"/>
          <w:sz w:val="32"/>
          <w:szCs w:val="28"/>
        </w:rPr>
        <w:t>тренировка</w:t>
      </w:r>
      <w:proofErr w:type="gramEnd"/>
      <w:r w:rsidRPr="00193627">
        <w:rPr>
          <w:rFonts w:ascii="Times New Roman" w:hAnsi="Times New Roman" w:cs="Times New Roman"/>
          <w:sz w:val="32"/>
          <w:szCs w:val="28"/>
        </w:rPr>
        <w:t xml:space="preserve"> для всех детей).</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Очко своей команде заработает капитан, который дальше кинет мяч.</w:t>
      </w:r>
      <w:r>
        <w:rPr>
          <w:rFonts w:ascii="Times New Roman" w:hAnsi="Times New Roman" w:cs="Times New Roman"/>
          <w:sz w:val="28"/>
          <w:szCs w:val="28"/>
        </w:rPr>
        <w:t xml:space="preserve"> </w:t>
      </w:r>
      <w:r w:rsidRPr="00717FCA">
        <w:rPr>
          <w:rFonts w:ascii="Times New Roman" w:hAnsi="Times New Roman" w:cs="Times New Roman"/>
          <w:sz w:val="28"/>
          <w:szCs w:val="28"/>
        </w:rPr>
        <w:t>Капитаны, выходите. А мы считалкой определим, кто первым начнёт.</w:t>
      </w:r>
      <w:r w:rsidRPr="00717FCA">
        <w:rPr>
          <w:rFonts w:ascii="Times New Roman" w:hAnsi="Times New Roman" w:cs="Times New Roman"/>
          <w:sz w:val="28"/>
          <w:szCs w:val="28"/>
        </w:rPr>
        <w:br/>
        <w:t>Считалка:</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В мяч собрались поиграть,</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Ну кому же начинать?</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1,2,3 – начинаешь ты!</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Очко присуждается команде (Солнышко/Тучка)</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w:t>
      </w:r>
    </w:p>
    <w:p w:rsidR="00112E42" w:rsidRPr="00193627" w:rsidRDefault="00112E42" w:rsidP="00112E42">
      <w:pPr>
        <w:tabs>
          <w:tab w:val="left" w:pos="3198"/>
        </w:tabs>
        <w:jc w:val="both"/>
        <w:rPr>
          <w:rFonts w:ascii="Times New Roman" w:hAnsi="Times New Roman" w:cs="Times New Roman"/>
          <w:sz w:val="32"/>
          <w:szCs w:val="28"/>
        </w:rPr>
      </w:pPr>
      <w:r w:rsidRPr="00193627">
        <w:rPr>
          <w:rFonts w:ascii="Times New Roman" w:hAnsi="Times New Roman" w:cs="Times New Roman"/>
          <w:sz w:val="32"/>
          <w:szCs w:val="28"/>
        </w:rPr>
        <w:t>II. Эстафета «Поменяй мячи местами»</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w:t>
      </w:r>
      <w:proofErr w:type="gramStart"/>
      <w:r w:rsidRPr="00717FCA">
        <w:rPr>
          <w:rFonts w:ascii="Times New Roman" w:hAnsi="Times New Roman" w:cs="Times New Roman"/>
          <w:sz w:val="28"/>
          <w:szCs w:val="28"/>
        </w:rPr>
        <w:t>бежать</w:t>
      </w:r>
      <w:proofErr w:type="gramEnd"/>
      <w:r w:rsidRPr="00717FCA">
        <w:rPr>
          <w:rFonts w:ascii="Times New Roman" w:hAnsi="Times New Roman" w:cs="Times New Roman"/>
          <w:sz w:val="28"/>
          <w:szCs w:val="28"/>
        </w:rPr>
        <w:t xml:space="preserve"> с большим мячом до обруча, в котором лежит маленький мяч, поменять мячи; следующий ребёнок меняет маленький мяч на большой.)</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Очко присуждается команде (Солнышко/Тучка)</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w:t>
      </w:r>
    </w:p>
    <w:p w:rsidR="00112E42" w:rsidRPr="00193627" w:rsidRDefault="00112E42" w:rsidP="00112E42">
      <w:pPr>
        <w:tabs>
          <w:tab w:val="left" w:pos="3198"/>
        </w:tabs>
        <w:jc w:val="both"/>
        <w:rPr>
          <w:rFonts w:ascii="Times New Roman" w:hAnsi="Times New Roman" w:cs="Times New Roman"/>
          <w:sz w:val="32"/>
          <w:szCs w:val="28"/>
        </w:rPr>
      </w:pPr>
      <w:r w:rsidRPr="00193627">
        <w:rPr>
          <w:rFonts w:ascii="Times New Roman" w:hAnsi="Times New Roman" w:cs="Times New Roman"/>
          <w:sz w:val="32"/>
          <w:szCs w:val="28"/>
        </w:rPr>
        <w:t>III. Эстафета «Передача мяча»</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xml:space="preserve">Воспитатель: </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lastRenderedPageBreak/>
        <w:t>Быстро бегать – это всем привычно.</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А сейчас возьмём мы в руки мяч,</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Мастерство оценим передач.</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(Первый ребёнок передаёт мяч между расставленными ногами игроков назад;</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Последний ребёнок каждой команды бежит с мячом вдоль колонны вперёд, встаёт в начале колонны и также передаёт мяч. И так далее.)</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Очко присуждается команде (Солнышко/Тучка)</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w:t>
      </w:r>
    </w:p>
    <w:p w:rsidR="00112E42" w:rsidRPr="00193627" w:rsidRDefault="00112E42" w:rsidP="00112E42">
      <w:pPr>
        <w:tabs>
          <w:tab w:val="left" w:pos="3198"/>
        </w:tabs>
        <w:jc w:val="both"/>
        <w:rPr>
          <w:rFonts w:ascii="Times New Roman" w:hAnsi="Times New Roman" w:cs="Times New Roman"/>
          <w:sz w:val="32"/>
          <w:szCs w:val="28"/>
        </w:rPr>
      </w:pPr>
      <w:r w:rsidRPr="00193627">
        <w:rPr>
          <w:rFonts w:ascii="Times New Roman" w:hAnsi="Times New Roman" w:cs="Times New Roman"/>
          <w:sz w:val="32"/>
          <w:szCs w:val="28"/>
        </w:rPr>
        <w:t>IV. «</w:t>
      </w:r>
      <w:proofErr w:type="spellStart"/>
      <w:r w:rsidRPr="00193627">
        <w:rPr>
          <w:rFonts w:ascii="Times New Roman" w:hAnsi="Times New Roman" w:cs="Times New Roman"/>
          <w:sz w:val="32"/>
          <w:szCs w:val="28"/>
        </w:rPr>
        <w:t>Фитбол</w:t>
      </w:r>
      <w:proofErr w:type="spellEnd"/>
      <w:r w:rsidRPr="00193627">
        <w:rPr>
          <w:rFonts w:ascii="Times New Roman" w:hAnsi="Times New Roman" w:cs="Times New Roman"/>
          <w:sz w:val="32"/>
          <w:szCs w:val="28"/>
        </w:rPr>
        <w:t>»</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 xml:space="preserve">(На большом мяче надо </w:t>
      </w:r>
      <w:proofErr w:type="spellStart"/>
      <w:r w:rsidRPr="00717FCA">
        <w:rPr>
          <w:rFonts w:ascii="Times New Roman" w:hAnsi="Times New Roman" w:cs="Times New Roman"/>
          <w:sz w:val="28"/>
          <w:szCs w:val="28"/>
        </w:rPr>
        <w:t>пропрыгать</w:t>
      </w:r>
      <w:proofErr w:type="spellEnd"/>
      <w:r w:rsidRPr="00717FCA">
        <w:rPr>
          <w:rFonts w:ascii="Times New Roman" w:hAnsi="Times New Roman" w:cs="Times New Roman"/>
          <w:sz w:val="28"/>
          <w:szCs w:val="28"/>
        </w:rPr>
        <w:t xml:space="preserve"> всю дистанцию и передать эстафету другому члену команды.)</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sz w:val="28"/>
          <w:szCs w:val="28"/>
        </w:rPr>
        <w:t>Очко присуждается команде (Солнышко/Тучка)</w:t>
      </w:r>
    </w:p>
    <w:p w:rsidR="00112E42" w:rsidRPr="00717FCA"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Ну вот и закончились эстафеты для ребят. Подведём итоги.</w:t>
      </w:r>
    </w:p>
    <w:p w:rsidR="00112E42" w:rsidRDefault="00112E42" w:rsidP="00112E42">
      <w:pPr>
        <w:tabs>
          <w:tab w:val="left" w:pos="3198"/>
        </w:tabs>
        <w:jc w:val="both"/>
        <w:rPr>
          <w:rFonts w:ascii="Times New Roman" w:hAnsi="Times New Roman" w:cs="Times New Roman"/>
          <w:sz w:val="28"/>
          <w:szCs w:val="28"/>
        </w:rPr>
      </w:pPr>
      <w:r w:rsidRPr="00717FCA">
        <w:rPr>
          <w:rFonts w:ascii="Times New Roman" w:hAnsi="Times New Roman" w:cs="Times New Roman"/>
          <w:b/>
          <w:sz w:val="28"/>
          <w:szCs w:val="28"/>
        </w:rPr>
        <w:t>Воспитатель:</w:t>
      </w:r>
      <w:r w:rsidRPr="00717FCA">
        <w:rPr>
          <w:rFonts w:ascii="Times New Roman" w:hAnsi="Times New Roman" w:cs="Times New Roman"/>
          <w:sz w:val="28"/>
          <w:szCs w:val="28"/>
        </w:rPr>
        <w:t xml:space="preserve"> Закончились наши соревнования. Но проигравших у нас нет. Все мы стремимся к победе, хотим быть сильными и здоровыми.</w:t>
      </w:r>
    </w:p>
    <w:p w:rsidR="009B28AD" w:rsidRPr="00717FCA" w:rsidRDefault="009B28AD" w:rsidP="009B28AD">
      <w:pPr>
        <w:tabs>
          <w:tab w:val="left" w:pos="3198"/>
        </w:tabs>
        <w:jc w:val="center"/>
        <w:rPr>
          <w:rFonts w:ascii="Times New Roman" w:hAnsi="Times New Roman" w:cs="Times New Roman"/>
          <w:sz w:val="28"/>
          <w:szCs w:val="28"/>
        </w:rPr>
      </w:pPr>
      <w:r>
        <w:rPr>
          <w:noProof/>
          <w:lang w:eastAsia="ru-RU"/>
        </w:rPr>
        <w:drawing>
          <wp:inline distT="0" distB="0" distL="0" distR="0">
            <wp:extent cx="5296687" cy="3962400"/>
            <wp:effectExtent l="0" t="0" r="0" b="0"/>
            <wp:docPr id="8" name="Рисунок 8" descr="https://sun9-17.userapi.com/impg/3J5o7TG5WI8DhgrWLJnOPehmIyt2u85c5drc_w/IvrAFDoFYgQ.jpg?size=1160x868&amp;quality=96&amp;sign=5ab4927b0dc8753f2ce0bc6812f6a4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g/3J5o7TG5WI8DhgrWLJnOPehmIyt2u85c5drc_w/IvrAFDoFYgQ.jpg?size=1160x868&amp;quality=96&amp;sign=5ab4927b0dc8753f2ce0bc6812f6a4d2&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5366" cy="3991335"/>
                    </a:xfrm>
                    <a:prstGeom prst="rect">
                      <a:avLst/>
                    </a:prstGeom>
                    <a:noFill/>
                    <a:ln>
                      <a:noFill/>
                    </a:ln>
                  </pic:spPr>
                </pic:pic>
              </a:graphicData>
            </a:graphic>
          </wp:inline>
        </w:drawing>
      </w:r>
    </w:p>
    <w:p w:rsidR="001F40F9" w:rsidRDefault="00B1495D" w:rsidP="004B3BBE">
      <w:pPr>
        <w:tabs>
          <w:tab w:val="left" w:pos="3198"/>
        </w:tabs>
        <w:jc w:val="center"/>
        <w:rPr>
          <w:rFonts w:ascii="Times New Roman" w:hAnsi="Times New Roman" w:cs="Times New Roman"/>
          <w:sz w:val="28"/>
          <w:szCs w:val="28"/>
        </w:rPr>
      </w:pPr>
      <w:r>
        <w:rPr>
          <w:noProof/>
          <w:lang w:eastAsia="ru-RU"/>
        </w:rPr>
        <w:lastRenderedPageBreak/>
        <w:drawing>
          <wp:inline distT="0" distB="0" distL="0" distR="0" wp14:anchorId="4E606411" wp14:editId="62EBCE3E">
            <wp:extent cx="5857500" cy="4378037"/>
            <wp:effectExtent l="0" t="0" r="0" b="3810"/>
            <wp:docPr id="20" name="Рисунок 20" descr="https://sun9-83.userapi.com/impg/ezoYHlCpRB-NQ5y35iMHMnIICh1L4QlwrqeDFg/KWs16ZxmTow.jpg?size=1160x868&amp;quality=96&amp;sign=7a5d155628416c1c8059f9cdfff00b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3.userapi.com/impg/ezoYHlCpRB-NQ5y35iMHMnIICh1L4QlwrqeDFg/KWs16ZxmTow.jpg?size=1160x868&amp;quality=96&amp;sign=7a5d155628416c1c8059f9cdfff00b60&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1957" cy="4381368"/>
                    </a:xfrm>
                    <a:prstGeom prst="rect">
                      <a:avLst/>
                    </a:prstGeom>
                    <a:noFill/>
                    <a:ln>
                      <a:noFill/>
                    </a:ln>
                  </pic:spPr>
                </pic:pic>
              </a:graphicData>
            </a:graphic>
          </wp:inline>
        </w:drawing>
      </w:r>
    </w:p>
    <w:p w:rsidR="00A32105" w:rsidRDefault="00A32105" w:rsidP="004B3BBE">
      <w:pPr>
        <w:tabs>
          <w:tab w:val="left" w:pos="3198"/>
        </w:tabs>
        <w:jc w:val="center"/>
        <w:rPr>
          <w:rFonts w:ascii="Times New Roman" w:hAnsi="Times New Roman" w:cs="Times New Roman"/>
          <w:sz w:val="28"/>
          <w:szCs w:val="28"/>
        </w:rPr>
      </w:pPr>
      <w:r>
        <w:rPr>
          <w:noProof/>
          <w:lang w:eastAsia="ru-RU"/>
        </w:rPr>
        <w:drawing>
          <wp:inline distT="0" distB="0" distL="0" distR="0">
            <wp:extent cx="5901770" cy="4411579"/>
            <wp:effectExtent l="0" t="0" r="3810" b="8255"/>
            <wp:docPr id="18" name="Рисунок 18" descr="https://sun9-16.userapi.com/impg/hkek5cvY-TKogqv4KoU32gdJA_yslsuxkT1AVA/A_C_hT_BaK0.jpg?size=1160x868&amp;quality=96&amp;sign=d5b00f03a8660c4e54443a4346f071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6.userapi.com/impg/hkek5cvY-TKogqv4KoU32gdJA_yslsuxkT1AVA/A_C_hT_BaK0.jpg?size=1160x868&amp;quality=96&amp;sign=d5b00f03a8660c4e54443a4346f071d7&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425" cy="4422534"/>
                    </a:xfrm>
                    <a:prstGeom prst="rect">
                      <a:avLst/>
                    </a:prstGeom>
                    <a:noFill/>
                    <a:ln>
                      <a:noFill/>
                    </a:ln>
                  </pic:spPr>
                </pic:pic>
              </a:graphicData>
            </a:graphic>
          </wp:inline>
        </w:drawing>
      </w:r>
    </w:p>
    <w:p w:rsidR="004B3BBE" w:rsidRDefault="00A32105" w:rsidP="009B28AD">
      <w:pPr>
        <w:tabs>
          <w:tab w:val="left" w:pos="3198"/>
        </w:tabs>
        <w:jc w:val="center"/>
        <w:rPr>
          <w:rFonts w:ascii="Times New Roman" w:hAnsi="Times New Roman" w:cs="Times New Roman"/>
          <w:sz w:val="28"/>
          <w:szCs w:val="28"/>
        </w:rPr>
      </w:pPr>
      <w:r>
        <w:rPr>
          <w:noProof/>
          <w:lang w:eastAsia="ru-RU"/>
        </w:rPr>
        <w:lastRenderedPageBreak/>
        <w:drawing>
          <wp:inline distT="0" distB="0" distL="0" distR="0">
            <wp:extent cx="5858849" cy="4379495"/>
            <wp:effectExtent l="0" t="0" r="8890" b="2540"/>
            <wp:docPr id="19" name="Рисунок 19" descr="https://sun9-55.userapi.com/impg/0otxl3wAo-tnIBMXOSyypirrtEHHWMHqZ4wFDQ/9aVZhfO0fT0.jpg?size=1160x868&amp;quality=96&amp;sign=56e1a4439580468027b974a117c109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impg/0otxl3wAo-tnIBMXOSyypirrtEHHWMHqZ4wFDQ/9aVZhfO0fT0.jpg?size=1160x868&amp;quality=96&amp;sign=56e1a4439580468027b974a117c109f6&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307" cy="4389555"/>
                    </a:xfrm>
                    <a:prstGeom prst="rect">
                      <a:avLst/>
                    </a:prstGeom>
                    <a:noFill/>
                    <a:ln>
                      <a:noFill/>
                    </a:ln>
                  </pic:spPr>
                </pic:pic>
              </a:graphicData>
            </a:graphic>
          </wp:inline>
        </w:drawing>
      </w:r>
    </w:p>
    <w:p w:rsidR="009B28AD" w:rsidRPr="009B28AD" w:rsidRDefault="009B28AD" w:rsidP="009B28AD">
      <w:pPr>
        <w:tabs>
          <w:tab w:val="left" w:pos="3198"/>
        </w:tabs>
        <w:jc w:val="center"/>
        <w:rPr>
          <w:rFonts w:ascii="Times New Roman" w:hAnsi="Times New Roman" w:cs="Times New Roman"/>
          <w:sz w:val="28"/>
          <w:szCs w:val="28"/>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B1495D" w:rsidRDefault="00B1495D" w:rsidP="00991D8C">
      <w:pPr>
        <w:rPr>
          <w:noProof/>
          <w:lang w:eastAsia="ru-RU"/>
        </w:rPr>
      </w:pPr>
    </w:p>
    <w:p w:rsidR="009B28AD" w:rsidRDefault="009B28AD" w:rsidP="00991D8C">
      <w:pPr>
        <w:rPr>
          <w:noProof/>
          <w:lang w:eastAsia="ru-RU"/>
        </w:rPr>
      </w:pPr>
    </w:p>
    <w:p w:rsidR="009B28AD" w:rsidRDefault="009B28AD" w:rsidP="00991D8C">
      <w:pPr>
        <w:rPr>
          <w:noProof/>
          <w:lang w:eastAsia="ru-RU"/>
        </w:rPr>
      </w:pPr>
    </w:p>
    <w:p w:rsidR="00B1495D" w:rsidRDefault="00B1495D" w:rsidP="00991D8C"/>
    <w:p w:rsidR="00844954" w:rsidRPr="009002C6" w:rsidRDefault="00844954" w:rsidP="00844954">
      <w:pPr>
        <w:jc w:val="center"/>
        <w:rPr>
          <w:rFonts w:ascii="Times New Roman" w:hAnsi="Times New Roman" w:cs="Times New Roman"/>
          <w:sz w:val="28"/>
          <w:szCs w:val="28"/>
        </w:rPr>
      </w:pPr>
      <w:r w:rsidRPr="009002C6">
        <w:rPr>
          <w:rFonts w:ascii="Times New Roman" w:hAnsi="Times New Roman" w:cs="Times New Roman"/>
          <w:sz w:val="28"/>
          <w:szCs w:val="28"/>
        </w:rPr>
        <w:lastRenderedPageBreak/>
        <w:t>Муниципальное бюд</w:t>
      </w:r>
      <w:r>
        <w:rPr>
          <w:rFonts w:ascii="Times New Roman" w:hAnsi="Times New Roman" w:cs="Times New Roman"/>
          <w:sz w:val="28"/>
          <w:szCs w:val="28"/>
        </w:rPr>
        <w:t>жетное образовательное уч</w:t>
      </w:r>
      <w:r w:rsidRPr="009002C6">
        <w:rPr>
          <w:rFonts w:ascii="Times New Roman" w:hAnsi="Times New Roman" w:cs="Times New Roman"/>
          <w:sz w:val="28"/>
          <w:szCs w:val="28"/>
        </w:rPr>
        <w:t>реждение «Детский сад «Звёздочка»</w:t>
      </w:r>
    </w:p>
    <w:p w:rsidR="00844954" w:rsidRPr="00717FCA" w:rsidRDefault="00844954" w:rsidP="00844954">
      <w:pPr>
        <w:jc w:val="center"/>
        <w:rPr>
          <w:rFonts w:ascii="Times New Roman" w:hAnsi="Times New Roman" w:cs="Times New Roman"/>
          <w:sz w:val="28"/>
          <w:szCs w:val="28"/>
        </w:rPr>
      </w:pPr>
      <w:r w:rsidRPr="00717FCA">
        <w:rPr>
          <w:rFonts w:ascii="Times New Roman" w:hAnsi="Times New Roman" w:cs="Times New Roman"/>
          <w:sz w:val="28"/>
          <w:szCs w:val="28"/>
        </w:rPr>
        <w:t>Обособленное</w:t>
      </w:r>
      <w:r>
        <w:rPr>
          <w:rFonts w:ascii="Times New Roman" w:hAnsi="Times New Roman" w:cs="Times New Roman"/>
          <w:sz w:val="28"/>
          <w:szCs w:val="28"/>
        </w:rPr>
        <w:t xml:space="preserve"> </w:t>
      </w:r>
      <w:r w:rsidRPr="00717FCA">
        <w:rPr>
          <w:rFonts w:ascii="Times New Roman" w:hAnsi="Times New Roman" w:cs="Times New Roman"/>
          <w:sz w:val="28"/>
          <w:szCs w:val="28"/>
        </w:rPr>
        <w:t>подразделение «Детский сад «Красная Шапочка»</w:t>
      </w:r>
    </w:p>
    <w:p w:rsidR="00844954" w:rsidRPr="00717FCA" w:rsidRDefault="00844954" w:rsidP="00844954">
      <w:pPr>
        <w:jc w:val="both"/>
        <w:rPr>
          <w:rFonts w:ascii="Times New Roman" w:hAnsi="Times New Roman" w:cs="Times New Roman"/>
          <w:sz w:val="28"/>
          <w:szCs w:val="28"/>
        </w:rPr>
      </w:pPr>
    </w:p>
    <w:p w:rsidR="00844954" w:rsidRPr="00717FCA" w:rsidRDefault="00844954" w:rsidP="00844954">
      <w:pPr>
        <w:jc w:val="both"/>
        <w:rPr>
          <w:rFonts w:ascii="Times New Roman" w:hAnsi="Times New Roman" w:cs="Times New Roman"/>
          <w:sz w:val="28"/>
          <w:szCs w:val="28"/>
        </w:rPr>
      </w:pPr>
    </w:p>
    <w:p w:rsidR="00844954" w:rsidRPr="00717FCA" w:rsidRDefault="00844954" w:rsidP="00844954">
      <w:pPr>
        <w:jc w:val="both"/>
        <w:rPr>
          <w:rFonts w:ascii="Times New Roman" w:hAnsi="Times New Roman" w:cs="Times New Roman"/>
          <w:sz w:val="28"/>
          <w:szCs w:val="28"/>
        </w:rPr>
      </w:pPr>
    </w:p>
    <w:p w:rsidR="00844954" w:rsidRPr="00717FCA" w:rsidRDefault="00844954" w:rsidP="00844954">
      <w:pPr>
        <w:jc w:val="both"/>
        <w:rPr>
          <w:rFonts w:ascii="Times New Roman" w:hAnsi="Times New Roman" w:cs="Times New Roman"/>
          <w:sz w:val="28"/>
          <w:szCs w:val="28"/>
        </w:rPr>
      </w:pPr>
    </w:p>
    <w:p w:rsidR="00844954" w:rsidRPr="00717FCA" w:rsidRDefault="00844954" w:rsidP="00844954">
      <w:pPr>
        <w:tabs>
          <w:tab w:val="left" w:pos="2011"/>
        </w:tabs>
        <w:jc w:val="both"/>
        <w:rPr>
          <w:rFonts w:ascii="Times New Roman" w:hAnsi="Times New Roman" w:cs="Times New Roman"/>
          <w:sz w:val="28"/>
          <w:szCs w:val="28"/>
        </w:rPr>
      </w:pPr>
    </w:p>
    <w:p w:rsidR="00844954" w:rsidRPr="00717FCA" w:rsidRDefault="00844954" w:rsidP="00844954">
      <w:pPr>
        <w:tabs>
          <w:tab w:val="left" w:pos="2011"/>
        </w:tabs>
        <w:jc w:val="both"/>
        <w:rPr>
          <w:rFonts w:ascii="Times New Roman" w:hAnsi="Times New Roman" w:cs="Times New Roman"/>
          <w:sz w:val="28"/>
          <w:szCs w:val="28"/>
        </w:rPr>
      </w:pPr>
    </w:p>
    <w:p w:rsidR="00844954" w:rsidRPr="00717FCA" w:rsidRDefault="00844954" w:rsidP="00844954">
      <w:pPr>
        <w:tabs>
          <w:tab w:val="left" w:pos="2011"/>
        </w:tabs>
        <w:jc w:val="both"/>
        <w:rPr>
          <w:rFonts w:ascii="Times New Roman" w:hAnsi="Times New Roman" w:cs="Times New Roman"/>
          <w:sz w:val="28"/>
          <w:szCs w:val="28"/>
        </w:rPr>
      </w:pPr>
    </w:p>
    <w:p w:rsidR="00844954" w:rsidRPr="00844954" w:rsidRDefault="00844954" w:rsidP="00844954">
      <w:pPr>
        <w:tabs>
          <w:tab w:val="left" w:pos="2011"/>
        </w:tabs>
        <w:jc w:val="center"/>
        <w:rPr>
          <w:rFonts w:ascii="Times New Roman" w:hAnsi="Times New Roman" w:cs="Times New Roman"/>
          <w:b/>
          <w:sz w:val="36"/>
          <w:szCs w:val="36"/>
        </w:rPr>
      </w:pPr>
      <w:r w:rsidRPr="00844954">
        <w:rPr>
          <w:rFonts w:ascii="Times New Roman" w:hAnsi="Times New Roman" w:cs="Times New Roman"/>
          <w:b/>
          <w:sz w:val="36"/>
          <w:szCs w:val="36"/>
          <w:u w:val="single"/>
        </w:rPr>
        <w:t>Проект на тему:</w:t>
      </w:r>
      <w:r w:rsidRPr="00844954">
        <w:rPr>
          <w:rFonts w:ascii="Times New Roman" w:hAnsi="Times New Roman" w:cs="Times New Roman"/>
          <w:b/>
          <w:sz w:val="36"/>
          <w:szCs w:val="36"/>
        </w:rPr>
        <w:t xml:space="preserve"> </w:t>
      </w:r>
    </w:p>
    <w:p w:rsidR="00844954" w:rsidRPr="00844954" w:rsidRDefault="00844954" w:rsidP="00844954">
      <w:pPr>
        <w:tabs>
          <w:tab w:val="left" w:pos="2011"/>
        </w:tabs>
        <w:jc w:val="center"/>
        <w:rPr>
          <w:rFonts w:ascii="Times New Roman" w:hAnsi="Times New Roman" w:cs="Times New Roman"/>
          <w:b/>
          <w:sz w:val="36"/>
          <w:szCs w:val="36"/>
          <w:u w:val="single"/>
          <w:lang w:val="en-US"/>
        </w:rPr>
      </w:pPr>
      <w:r w:rsidRPr="00844954">
        <w:rPr>
          <w:rFonts w:ascii="Times New Roman" w:hAnsi="Times New Roman" w:cs="Times New Roman"/>
          <w:b/>
          <w:bCs/>
          <w:sz w:val="36"/>
          <w:szCs w:val="36"/>
          <w:u w:val="single"/>
          <w:shd w:val="clear" w:color="auto" w:fill="FFFFFF"/>
        </w:rPr>
        <w:t>«Спортивные игры как средство повышения интереса у детей старшего дошкольного возраста к физической культуре»</w:t>
      </w:r>
    </w:p>
    <w:p w:rsidR="00844954" w:rsidRPr="00717FCA" w:rsidRDefault="00844954" w:rsidP="00844954">
      <w:pPr>
        <w:jc w:val="both"/>
        <w:rPr>
          <w:rFonts w:ascii="Times New Roman" w:hAnsi="Times New Roman" w:cs="Times New Roman"/>
          <w:sz w:val="28"/>
          <w:szCs w:val="28"/>
        </w:rPr>
      </w:pPr>
    </w:p>
    <w:p w:rsidR="00844954" w:rsidRDefault="00844954" w:rsidP="00844954">
      <w:pPr>
        <w:jc w:val="both"/>
        <w:rPr>
          <w:rFonts w:ascii="Times New Roman" w:hAnsi="Times New Roman" w:cs="Times New Roman"/>
          <w:sz w:val="28"/>
          <w:szCs w:val="28"/>
        </w:rPr>
      </w:pPr>
    </w:p>
    <w:p w:rsidR="00844954" w:rsidRDefault="00844954" w:rsidP="00844954">
      <w:pPr>
        <w:jc w:val="both"/>
        <w:rPr>
          <w:rFonts w:ascii="Times New Roman" w:hAnsi="Times New Roman" w:cs="Times New Roman"/>
          <w:sz w:val="28"/>
          <w:szCs w:val="28"/>
        </w:rPr>
      </w:pPr>
    </w:p>
    <w:p w:rsidR="00844954" w:rsidRDefault="00844954" w:rsidP="00844954">
      <w:pPr>
        <w:jc w:val="both"/>
        <w:rPr>
          <w:rFonts w:ascii="Times New Roman" w:hAnsi="Times New Roman" w:cs="Times New Roman"/>
          <w:sz w:val="28"/>
          <w:szCs w:val="28"/>
        </w:rPr>
      </w:pPr>
    </w:p>
    <w:p w:rsidR="00844954" w:rsidRPr="00717FCA" w:rsidRDefault="00844954" w:rsidP="00844954">
      <w:pPr>
        <w:jc w:val="both"/>
        <w:rPr>
          <w:rFonts w:ascii="Times New Roman" w:hAnsi="Times New Roman" w:cs="Times New Roman"/>
          <w:sz w:val="28"/>
          <w:szCs w:val="28"/>
        </w:rPr>
      </w:pPr>
    </w:p>
    <w:p w:rsidR="00844954" w:rsidRPr="00717FCA" w:rsidRDefault="00B150C1" w:rsidP="00844954">
      <w:pPr>
        <w:tabs>
          <w:tab w:val="left" w:pos="5375"/>
        </w:tabs>
        <w:rPr>
          <w:rFonts w:ascii="Times New Roman" w:hAnsi="Times New Roman" w:cs="Times New Roman"/>
          <w:sz w:val="28"/>
          <w:szCs w:val="28"/>
        </w:rPr>
      </w:pPr>
      <w:proofErr w:type="gramStart"/>
      <w:r>
        <w:rPr>
          <w:rFonts w:ascii="Times New Roman" w:hAnsi="Times New Roman" w:cs="Times New Roman"/>
          <w:sz w:val="28"/>
          <w:szCs w:val="28"/>
        </w:rPr>
        <w:t>Подготовила</w:t>
      </w:r>
      <w:r w:rsidR="00844954">
        <w:rPr>
          <w:rFonts w:ascii="Times New Roman" w:hAnsi="Times New Roman" w:cs="Times New Roman"/>
          <w:sz w:val="28"/>
          <w:szCs w:val="28"/>
        </w:rPr>
        <w:t xml:space="preserve">:   </w:t>
      </w:r>
      <w:proofErr w:type="gramEnd"/>
      <w:r w:rsidR="00844954">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00844954">
        <w:rPr>
          <w:rFonts w:ascii="Times New Roman" w:hAnsi="Times New Roman" w:cs="Times New Roman"/>
          <w:sz w:val="28"/>
          <w:szCs w:val="28"/>
        </w:rPr>
        <w:t xml:space="preserve">                                        </w:t>
      </w:r>
      <w:proofErr w:type="spellStart"/>
      <w:r w:rsidR="00844954" w:rsidRPr="00717FCA">
        <w:rPr>
          <w:rFonts w:ascii="Times New Roman" w:hAnsi="Times New Roman" w:cs="Times New Roman"/>
          <w:sz w:val="28"/>
          <w:szCs w:val="28"/>
        </w:rPr>
        <w:t>Байкова</w:t>
      </w:r>
      <w:proofErr w:type="spellEnd"/>
      <w:r w:rsidR="00844954" w:rsidRPr="00717FCA">
        <w:rPr>
          <w:rFonts w:ascii="Times New Roman" w:hAnsi="Times New Roman" w:cs="Times New Roman"/>
          <w:sz w:val="28"/>
          <w:szCs w:val="28"/>
        </w:rPr>
        <w:t xml:space="preserve"> В.Н. </w:t>
      </w:r>
      <w:r w:rsidR="00844954" w:rsidRPr="00717FCA">
        <w:rPr>
          <w:rFonts w:ascii="Times New Roman" w:hAnsi="Times New Roman" w:cs="Times New Roman"/>
          <w:sz w:val="28"/>
          <w:szCs w:val="28"/>
        </w:rPr>
        <w:br/>
      </w:r>
      <w:r w:rsidR="00844954" w:rsidRPr="00717FCA">
        <w:rPr>
          <w:rFonts w:ascii="Times New Roman" w:hAnsi="Times New Roman" w:cs="Times New Roman"/>
          <w:sz w:val="28"/>
          <w:szCs w:val="28"/>
        </w:rPr>
        <w:br/>
      </w:r>
    </w:p>
    <w:p w:rsidR="00844954" w:rsidRDefault="00844954" w:rsidP="00844954">
      <w:pPr>
        <w:tabs>
          <w:tab w:val="left" w:pos="5375"/>
        </w:tabs>
        <w:jc w:val="both"/>
        <w:rPr>
          <w:rFonts w:ascii="Times New Roman" w:hAnsi="Times New Roman" w:cs="Times New Roman"/>
          <w:b/>
          <w:sz w:val="28"/>
          <w:szCs w:val="28"/>
        </w:rPr>
      </w:pPr>
    </w:p>
    <w:p w:rsidR="00844954" w:rsidRPr="00717FCA" w:rsidRDefault="00844954" w:rsidP="00844954">
      <w:pPr>
        <w:tabs>
          <w:tab w:val="left" w:pos="5375"/>
        </w:tabs>
        <w:jc w:val="both"/>
        <w:rPr>
          <w:rFonts w:ascii="Times New Roman" w:hAnsi="Times New Roman" w:cs="Times New Roman"/>
          <w:b/>
          <w:sz w:val="28"/>
          <w:szCs w:val="28"/>
        </w:rPr>
      </w:pPr>
    </w:p>
    <w:p w:rsidR="00844954" w:rsidRPr="00717FCA" w:rsidRDefault="00844954" w:rsidP="00844954">
      <w:pPr>
        <w:tabs>
          <w:tab w:val="left" w:pos="5375"/>
        </w:tabs>
        <w:jc w:val="both"/>
        <w:rPr>
          <w:rFonts w:ascii="Times New Roman" w:hAnsi="Times New Roman" w:cs="Times New Roman"/>
          <w:b/>
          <w:sz w:val="28"/>
          <w:szCs w:val="28"/>
        </w:rPr>
      </w:pPr>
      <w:r w:rsidRPr="00717FCA">
        <w:rPr>
          <w:rFonts w:ascii="Times New Roman" w:hAnsi="Times New Roman" w:cs="Times New Roman"/>
          <w:b/>
          <w:sz w:val="28"/>
          <w:szCs w:val="28"/>
        </w:rPr>
        <w:br/>
        <w:t xml:space="preserve">                </w:t>
      </w:r>
    </w:p>
    <w:p w:rsidR="00844954" w:rsidRPr="00717FCA" w:rsidRDefault="00844954" w:rsidP="00844954">
      <w:pPr>
        <w:tabs>
          <w:tab w:val="left" w:pos="5375"/>
        </w:tabs>
        <w:jc w:val="center"/>
        <w:rPr>
          <w:rFonts w:ascii="Times New Roman" w:hAnsi="Times New Roman" w:cs="Times New Roman"/>
          <w:b/>
          <w:sz w:val="28"/>
          <w:szCs w:val="28"/>
        </w:rPr>
      </w:pPr>
      <w:r>
        <w:rPr>
          <w:rFonts w:ascii="Times New Roman" w:hAnsi="Times New Roman" w:cs="Times New Roman"/>
          <w:sz w:val="28"/>
          <w:szCs w:val="28"/>
        </w:rPr>
        <w:t>Торбеево</w:t>
      </w:r>
    </w:p>
    <w:p w:rsidR="00844954" w:rsidRDefault="00B150C1" w:rsidP="00844954">
      <w:pPr>
        <w:tabs>
          <w:tab w:val="left" w:pos="5375"/>
        </w:tabs>
        <w:jc w:val="center"/>
        <w:rPr>
          <w:rFonts w:ascii="Times New Roman" w:hAnsi="Times New Roman" w:cs="Times New Roman"/>
          <w:sz w:val="28"/>
          <w:szCs w:val="28"/>
        </w:rPr>
      </w:pPr>
      <w:r>
        <w:rPr>
          <w:rFonts w:ascii="Times New Roman" w:hAnsi="Times New Roman" w:cs="Times New Roman"/>
          <w:sz w:val="28"/>
          <w:szCs w:val="28"/>
        </w:rPr>
        <w:t>2022</w:t>
      </w:r>
    </w:p>
    <w:p w:rsidR="00844954" w:rsidRPr="00B150C1" w:rsidRDefault="00844954" w:rsidP="00B150C1">
      <w:pPr>
        <w:pStyle w:val="a5"/>
        <w:shd w:val="clear" w:color="auto" w:fill="FFFFFF"/>
        <w:spacing w:before="0" w:beforeAutospacing="0" w:after="0" w:afterAutospacing="0"/>
        <w:ind w:left="708" w:firstLine="708"/>
        <w:jc w:val="both"/>
        <w:rPr>
          <w:sz w:val="28"/>
          <w:szCs w:val="28"/>
        </w:rPr>
      </w:pPr>
      <w:r w:rsidRPr="00B150C1">
        <w:rPr>
          <w:rStyle w:val="a6"/>
          <w:sz w:val="28"/>
          <w:szCs w:val="28"/>
          <w:bdr w:val="none" w:sz="0" w:space="0" w:color="auto" w:frame="1"/>
        </w:rPr>
        <w:lastRenderedPageBreak/>
        <w:t>Цель:</w:t>
      </w:r>
      <w:r w:rsidRPr="00B150C1">
        <w:rPr>
          <w:sz w:val="28"/>
          <w:szCs w:val="28"/>
        </w:rPr>
        <w:t> создание развивающей среды для решения педагогических задач по физическому развитию детей средствами игровой деятельности.</w:t>
      </w:r>
    </w:p>
    <w:p w:rsidR="00844954" w:rsidRPr="00B150C1" w:rsidRDefault="00844954" w:rsidP="00B150C1">
      <w:pPr>
        <w:pStyle w:val="a5"/>
        <w:shd w:val="clear" w:color="auto" w:fill="FFFFFF"/>
        <w:spacing w:before="0" w:beforeAutospacing="0" w:after="0" w:afterAutospacing="0"/>
        <w:ind w:left="708" w:firstLine="708"/>
        <w:jc w:val="both"/>
        <w:rPr>
          <w:sz w:val="28"/>
          <w:szCs w:val="28"/>
        </w:rPr>
      </w:pPr>
      <w:r w:rsidRPr="00B150C1">
        <w:rPr>
          <w:rStyle w:val="a6"/>
          <w:sz w:val="28"/>
          <w:szCs w:val="28"/>
          <w:bdr w:val="none" w:sz="0" w:space="0" w:color="auto" w:frame="1"/>
        </w:rPr>
        <w:t>Задачи: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Создать атмосферу и обстановку, благоприятные для вовлечения ребенка в двигательно-игровую деятельность.</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Способствовать накоплению и обогащению двигательного опыта детей, развитию физических качеств, формированию потребности в повышении двигательной активности детей в совместной организованной деятельности детей и педагога.</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Содействовать обеспечению преемственности образовательной деятельности и семейного воспитания в вопросах физического развития детей.</w:t>
      </w:r>
    </w:p>
    <w:p w:rsidR="00844954" w:rsidRPr="00B150C1" w:rsidRDefault="00844954" w:rsidP="00B150C1">
      <w:pPr>
        <w:pStyle w:val="a5"/>
        <w:shd w:val="clear" w:color="auto" w:fill="FFFFFF"/>
        <w:spacing w:before="0" w:beforeAutospacing="0" w:after="0" w:afterAutospacing="0"/>
        <w:ind w:left="708" w:firstLine="708"/>
        <w:jc w:val="both"/>
        <w:rPr>
          <w:sz w:val="28"/>
          <w:szCs w:val="28"/>
        </w:rPr>
      </w:pPr>
      <w:r w:rsidRPr="00B150C1">
        <w:rPr>
          <w:rStyle w:val="a6"/>
          <w:sz w:val="28"/>
          <w:szCs w:val="28"/>
          <w:bdr w:val="none" w:sz="0" w:space="0" w:color="auto" w:frame="1"/>
        </w:rPr>
        <w:t>Направления реализации</w:t>
      </w:r>
      <w:r w:rsidRPr="00B150C1">
        <w:rPr>
          <w:sz w:val="28"/>
          <w:szCs w:val="28"/>
        </w:rPr>
        <w:t>:</w:t>
      </w:r>
    </w:p>
    <w:p w:rsidR="00844954" w:rsidRPr="00B150C1" w:rsidRDefault="00844954" w:rsidP="00B150C1">
      <w:pPr>
        <w:pStyle w:val="a5"/>
        <w:shd w:val="clear" w:color="auto" w:fill="FFFFFF"/>
        <w:spacing w:before="0" w:beforeAutospacing="0" w:after="0" w:afterAutospacing="0"/>
        <w:ind w:firstLine="360"/>
        <w:jc w:val="both"/>
        <w:rPr>
          <w:sz w:val="28"/>
          <w:szCs w:val="28"/>
        </w:rPr>
      </w:pPr>
      <w:r w:rsidRPr="00B150C1">
        <w:rPr>
          <w:sz w:val="28"/>
          <w:szCs w:val="28"/>
        </w:rPr>
        <w:t>• </w:t>
      </w:r>
      <w:r w:rsidRPr="00B150C1">
        <w:rPr>
          <w:i/>
          <w:iCs/>
          <w:sz w:val="28"/>
          <w:szCs w:val="28"/>
          <w:bdr w:val="none" w:sz="0" w:space="0" w:color="auto" w:frame="1"/>
        </w:rPr>
        <w:t>организованная образовательная деятельность;</w:t>
      </w:r>
    </w:p>
    <w:p w:rsidR="00844954" w:rsidRPr="00B150C1" w:rsidRDefault="00844954" w:rsidP="00B150C1">
      <w:pPr>
        <w:pStyle w:val="a5"/>
        <w:spacing w:before="225" w:beforeAutospacing="0" w:after="225" w:afterAutospacing="0"/>
        <w:ind w:firstLine="360"/>
        <w:jc w:val="both"/>
        <w:rPr>
          <w:i/>
          <w:iCs/>
          <w:sz w:val="28"/>
          <w:szCs w:val="28"/>
          <w:bdr w:val="none" w:sz="0" w:space="0" w:color="auto" w:frame="1"/>
          <w:shd w:val="clear" w:color="auto" w:fill="FFFFFF"/>
        </w:rPr>
      </w:pPr>
      <w:r w:rsidRPr="00B150C1">
        <w:rPr>
          <w:i/>
          <w:iCs/>
          <w:sz w:val="28"/>
          <w:szCs w:val="28"/>
          <w:bdr w:val="none" w:sz="0" w:space="0" w:color="auto" w:frame="1"/>
          <w:shd w:val="clear" w:color="auto" w:fill="FFFFFF"/>
        </w:rPr>
        <w:t>• досуговые мероприятия;</w:t>
      </w:r>
    </w:p>
    <w:p w:rsidR="00844954" w:rsidRPr="00B150C1" w:rsidRDefault="00844954" w:rsidP="00B150C1">
      <w:pPr>
        <w:pStyle w:val="a5"/>
        <w:spacing w:before="225" w:beforeAutospacing="0" w:after="225" w:afterAutospacing="0"/>
        <w:ind w:firstLine="360"/>
        <w:jc w:val="both"/>
        <w:rPr>
          <w:i/>
          <w:iCs/>
          <w:sz w:val="28"/>
          <w:szCs w:val="28"/>
          <w:bdr w:val="none" w:sz="0" w:space="0" w:color="auto" w:frame="1"/>
          <w:shd w:val="clear" w:color="auto" w:fill="FFFFFF"/>
        </w:rPr>
      </w:pPr>
      <w:r w:rsidRPr="00B150C1">
        <w:rPr>
          <w:i/>
          <w:iCs/>
          <w:sz w:val="28"/>
          <w:szCs w:val="28"/>
          <w:bdr w:val="none" w:sz="0" w:space="0" w:color="auto" w:frame="1"/>
          <w:shd w:val="clear" w:color="auto" w:fill="FFFFFF"/>
        </w:rPr>
        <w:t>• соревновательная деятельность;</w:t>
      </w:r>
    </w:p>
    <w:p w:rsidR="00844954" w:rsidRPr="00B150C1" w:rsidRDefault="00844954" w:rsidP="00B150C1">
      <w:pPr>
        <w:pStyle w:val="a5"/>
        <w:shd w:val="clear" w:color="auto" w:fill="FFFFFF"/>
        <w:spacing w:before="0" w:beforeAutospacing="0" w:after="0" w:afterAutospacing="0"/>
        <w:ind w:firstLine="360"/>
        <w:jc w:val="both"/>
        <w:rPr>
          <w:sz w:val="28"/>
          <w:szCs w:val="28"/>
        </w:rPr>
      </w:pPr>
      <w:r w:rsidRPr="00B150C1">
        <w:rPr>
          <w:i/>
          <w:iCs/>
          <w:sz w:val="28"/>
          <w:szCs w:val="28"/>
          <w:bdr w:val="none" w:sz="0" w:space="0" w:color="auto" w:frame="1"/>
        </w:rPr>
        <w:t>• мероприятия с привлечением родителей в активный двигательный процесс.</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В настоящее время в условиях неблагоприятной экологической </w:t>
      </w:r>
      <w:proofErr w:type="spellStart"/>
      <w:r w:rsidRPr="00B150C1">
        <w:rPr>
          <w:sz w:val="28"/>
          <w:szCs w:val="28"/>
        </w:rPr>
        <w:t>обстанoвки</w:t>
      </w:r>
      <w:proofErr w:type="spellEnd"/>
      <w:r w:rsidRPr="00B150C1">
        <w:rPr>
          <w:sz w:val="28"/>
          <w:szCs w:val="28"/>
        </w:rPr>
        <w:t>, неустойчивых социальных явлений проблема здоровья детей является особенно актуальной.</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Одним из факторов, формирующих здоровье ребенка, является двигательная активность.</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Играя, ребенок становится более крепким, ловким, выносливым, уверенным в своих силах, возрастает его самостоятельность.</w:t>
      </w:r>
    </w:p>
    <w:p w:rsidR="00844954" w:rsidRPr="00B150C1" w:rsidRDefault="00844954" w:rsidP="00B150C1">
      <w:pPr>
        <w:pStyle w:val="a5"/>
        <w:shd w:val="clear" w:color="auto" w:fill="FFFFFF"/>
        <w:spacing w:before="0" w:beforeAutospacing="0" w:after="0" w:afterAutospacing="0"/>
        <w:ind w:firstLine="360"/>
        <w:jc w:val="both"/>
        <w:rPr>
          <w:sz w:val="28"/>
          <w:szCs w:val="28"/>
        </w:rPr>
      </w:pPr>
      <w:r w:rsidRPr="00B150C1">
        <w:rPr>
          <w:rStyle w:val="a6"/>
          <w:sz w:val="28"/>
          <w:szCs w:val="28"/>
          <w:bdr w:val="none" w:sz="0" w:space="0" w:color="auto" w:frame="1"/>
        </w:rPr>
        <w:t>Подвижные игры</w:t>
      </w:r>
      <w:r w:rsidRPr="00B150C1">
        <w:rPr>
          <w:sz w:val="28"/>
          <w:szCs w:val="28"/>
        </w:rPr>
        <w:t> – одно из самых значимых занятий детей. Они являются комплексным средством физического воспитания, способствующим полноценному развитию растущего организма.</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Игровая деятельность (подвижные и спортивные игры, игровые упражнения, сюжетно-игровые задания) способствует нормализации нервных процессов, развитию памяти, внимания, проявлению инициативы, формированию волевых качеств, развитию умения ориентироваться в пространстве во времени, укреплению сердечно-сосудистой и дыхательной систем, активизации обмена веществ, развитию подвижности двигательного аппарата.</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Через игру ребенок познает окружающую его действительность, свой внутренний мир. В младенческом возрасте посредством игры развиваются органы чувств малыша, происходит накопление зрительных, слуховых, тактильных, вкусовых ощущений. В этот период закладывается основа познавательной и физической активности ребенка. С возрастом игра становится более осмысленной, предметной, но ее цель – познание мира, </w:t>
      </w:r>
      <w:r w:rsidRPr="00B150C1">
        <w:rPr>
          <w:sz w:val="28"/>
          <w:szCs w:val="28"/>
        </w:rPr>
        <w:lastRenderedPageBreak/>
        <w:t>остается неизменной. В игре ребенок воссоздает модель окружающей его среды, обыгрывает различные ситуации, примеряя ту или иную роль.</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Преимущество подвижных игр перед строго дозированными упражнениями в том, что творчество, фантазия, инициатива, являющиеся непременным условием большинства игр, – как проявления воли к жизни – усиливают мозговые импульсы, которые, в свою очередь, стимулируют гипофиз, деятельность щитовидной железы и всей эндокринной системы.</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Для получения максимального результата эффективности использования разнообразия подвижных игр необходимо помнить и соблюдать основные требования к проведению:</w:t>
      </w:r>
    </w:p>
    <w:p w:rsidR="00844954" w:rsidRPr="00B150C1" w:rsidRDefault="00844954" w:rsidP="00B150C1">
      <w:pPr>
        <w:pStyle w:val="a5"/>
        <w:shd w:val="clear" w:color="auto" w:fill="FFFFFF"/>
        <w:spacing w:before="0" w:beforeAutospacing="0" w:after="0" w:afterAutospacing="0"/>
        <w:ind w:left="360" w:firstLine="708"/>
        <w:jc w:val="both"/>
        <w:rPr>
          <w:sz w:val="28"/>
          <w:szCs w:val="28"/>
        </w:rPr>
      </w:pPr>
      <w:r w:rsidRPr="00B150C1">
        <w:rPr>
          <w:rStyle w:val="a6"/>
          <w:sz w:val="28"/>
          <w:szCs w:val="28"/>
          <w:bdr w:val="none" w:sz="0" w:space="0" w:color="auto" w:frame="1"/>
        </w:rPr>
        <w:t>Организация подвижной игры</w:t>
      </w:r>
      <w:r w:rsidRPr="00B150C1">
        <w:rPr>
          <w:sz w:val="28"/>
          <w:szCs w:val="28"/>
        </w:rPr>
        <w:t>. Подбирая игру, специалист обращается, прежде всего, к Программе воспитания и обучения в детском саду. Программные требования являются критерием и для подбора народных и традиционных для данного региона подвижных игр, для варьирования двигательных заданий в знакомых играх.</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Каждая игра должна давать наибольший двигательный и эмоциональный эффект, двигательное содержание должно сочетаться с условиями проведения. Регламентирует выбор игры и ее место в режиме дня.</w:t>
      </w:r>
    </w:p>
    <w:p w:rsidR="00844954" w:rsidRPr="00B150C1" w:rsidRDefault="00844954" w:rsidP="00B150C1">
      <w:pPr>
        <w:pStyle w:val="a5"/>
        <w:shd w:val="clear" w:color="auto" w:fill="FFFFFF"/>
        <w:spacing w:before="0" w:beforeAutospacing="0" w:after="0" w:afterAutospacing="0"/>
        <w:ind w:left="360" w:firstLine="708"/>
        <w:jc w:val="both"/>
        <w:rPr>
          <w:sz w:val="28"/>
          <w:szCs w:val="28"/>
        </w:rPr>
      </w:pPr>
      <w:r w:rsidRPr="00B150C1">
        <w:rPr>
          <w:rStyle w:val="a6"/>
          <w:sz w:val="28"/>
          <w:szCs w:val="28"/>
          <w:bdr w:val="none" w:sz="0" w:space="0" w:color="auto" w:frame="1"/>
        </w:rPr>
        <w:t>Создание интереса к игре</w:t>
      </w:r>
      <w:r w:rsidRPr="00B150C1">
        <w:rPr>
          <w:sz w:val="28"/>
          <w:szCs w:val="28"/>
        </w:rPr>
        <w:t xml:space="preserve">. Особенно важно создать его в </w:t>
      </w:r>
      <w:proofErr w:type="spellStart"/>
      <w:r w:rsidRPr="00B150C1">
        <w:rPr>
          <w:sz w:val="28"/>
          <w:szCs w:val="28"/>
        </w:rPr>
        <w:t>самoм</w:t>
      </w:r>
      <w:proofErr w:type="spellEnd"/>
      <w:r w:rsidRPr="00B150C1">
        <w:rPr>
          <w:sz w:val="28"/>
          <w:szCs w:val="28"/>
        </w:rPr>
        <w:t xml:space="preserve"> начале, чтобы придать целенаправленность игровым действиям, например:</w:t>
      </w:r>
    </w:p>
    <w:p w:rsidR="00844954" w:rsidRPr="00B150C1" w:rsidRDefault="00844954" w:rsidP="00B150C1">
      <w:pPr>
        <w:pStyle w:val="a5"/>
        <w:shd w:val="clear" w:color="auto" w:fill="FFFFFF"/>
        <w:spacing w:before="0" w:beforeAutospacing="0" w:after="0" w:afterAutospacing="0"/>
        <w:ind w:firstLine="360"/>
        <w:jc w:val="both"/>
        <w:rPr>
          <w:sz w:val="28"/>
          <w:szCs w:val="28"/>
        </w:rPr>
      </w:pPr>
      <w:r w:rsidRPr="00B150C1">
        <w:rPr>
          <w:sz w:val="28"/>
          <w:szCs w:val="28"/>
        </w:rPr>
        <w:t>• </w:t>
      </w:r>
      <w:r w:rsidRPr="00B150C1">
        <w:rPr>
          <w:i/>
          <w:iCs/>
          <w:sz w:val="28"/>
          <w:szCs w:val="28"/>
          <w:bdr w:val="none" w:sz="0" w:space="0" w:color="auto" w:frame="1"/>
        </w:rPr>
        <w:t>интригующий вопрос: «Хотите быть летчиками? Бегите на аэродром!»;</w:t>
      </w:r>
    </w:p>
    <w:p w:rsidR="00844954" w:rsidRPr="00B150C1" w:rsidRDefault="00844954" w:rsidP="00B150C1">
      <w:pPr>
        <w:pStyle w:val="a5"/>
        <w:spacing w:before="225" w:beforeAutospacing="0" w:after="225" w:afterAutospacing="0"/>
        <w:ind w:firstLine="360"/>
        <w:jc w:val="both"/>
        <w:rPr>
          <w:i/>
          <w:iCs/>
          <w:sz w:val="28"/>
          <w:szCs w:val="28"/>
          <w:bdr w:val="none" w:sz="0" w:space="0" w:color="auto" w:frame="1"/>
          <w:shd w:val="clear" w:color="auto" w:fill="FFFFFF"/>
        </w:rPr>
      </w:pPr>
      <w:r w:rsidRPr="00B150C1">
        <w:rPr>
          <w:i/>
          <w:iCs/>
          <w:sz w:val="28"/>
          <w:szCs w:val="28"/>
          <w:bdr w:val="none" w:sz="0" w:space="0" w:color="auto" w:frame="1"/>
          <w:shd w:val="clear" w:color="auto" w:fill="FFFFFF"/>
        </w:rPr>
        <w:t>• использование атрибутов, масок-шапочек;</w:t>
      </w:r>
    </w:p>
    <w:p w:rsidR="00844954" w:rsidRPr="00B150C1" w:rsidRDefault="00844954" w:rsidP="00B150C1">
      <w:pPr>
        <w:pStyle w:val="a5"/>
        <w:spacing w:before="225" w:beforeAutospacing="0" w:after="225" w:afterAutospacing="0"/>
        <w:ind w:firstLine="360"/>
        <w:jc w:val="both"/>
        <w:rPr>
          <w:i/>
          <w:iCs/>
          <w:sz w:val="28"/>
          <w:szCs w:val="28"/>
          <w:bdr w:val="none" w:sz="0" w:space="0" w:color="auto" w:frame="1"/>
          <w:shd w:val="clear" w:color="auto" w:fill="FFFFFF"/>
        </w:rPr>
      </w:pPr>
      <w:r w:rsidRPr="00B150C1">
        <w:rPr>
          <w:i/>
          <w:iCs/>
          <w:sz w:val="28"/>
          <w:szCs w:val="28"/>
          <w:bdr w:val="none" w:sz="0" w:space="0" w:color="auto" w:frame="1"/>
          <w:shd w:val="clear" w:color="auto" w:fill="FFFFFF"/>
        </w:rPr>
        <w:t>• стихи, песенки, загадки на тему игры;</w:t>
      </w:r>
    </w:p>
    <w:p w:rsidR="00844954" w:rsidRPr="00B150C1" w:rsidRDefault="00844954" w:rsidP="00B150C1">
      <w:pPr>
        <w:pStyle w:val="a5"/>
        <w:spacing w:before="225" w:beforeAutospacing="0" w:after="225" w:afterAutospacing="0"/>
        <w:ind w:firstLine="360"/>
        <w:jc w:val="both"/>
        <w:rPr>
          <w:i/>
          <w:iCs/>
          <w:sz w:val="28"/>
          <w:szCs w:val="28"/>
          <w:bdr w:val="none" w:sz="0" w:space="0" w:color="auto" w:frame="1"/>
          <w:shd w:val="clear" w:color="auto" w:fill="FFFFFF"/>
        </w:rPr>
      </w:pPr>
      <w:r w:rsidRPr="00B150C1">
        <w:rPr>
          <w:i/>
          <w:iCs/>
          <w:sz w:val="28"/>
          <w:szCs w:val="28"/>
          <w:bdr w:val="none" w:sz="0" w:space="0" w:color="auto" w:frame="1"/>
          <w:shd w:val="clear" w:color="auto" w:fill="FFFFFF"/>
        </w:rPr>
        <w:t>• рассматривание следов, знаков, по которым нужно найти спрятавшихся;</w:t>
      </w:r>
    </w:p>
    <w:p w:rsidR="00844954" w:rsidRPr="00B150C1" w:rsidRDefault="00844954" w:rsidP="00B150C1">
      <w:pPr>
        <w:pStyle w:val="a5"/>
        <w:shd w:val="clear" w:color="auto" w:fill="FFFFFF"/>
        <w:spacing w:before="0" w:beforeAutospacing="0" w:after="0" w:afterAutospacing="0"/>
        <w:ind w:firstLine="360"/>
        <w:jc w:val="both"/>
        <w:rPr>
          <w:sz w:val="28"/>
          <w:szCs w:val="28"/>
        </w:rPr>
      </w:pPr>
      <w:r w:rsidRPr="00B150C1">
        <w:rPr>
          <w:i/>
          <w:iCs/>
          <w:sz w:val="28"/>
          <w:szCs w:val="28"/>
          <w:bdr w:val="none" w:sz="0" w:space="0" w:color="auto" w:frame="1"/>
        </w:rPr>
        <w:t>• переодевание.</w:t>
      </w:r>
    </w:p>
    <w:p w:rsidR="00844954" w:rsidRPr="00B150C1" w:rsidRDefault="00844954" w:rsidP="00B150C1">
      <w:pPr>
        <w:pStyle w:val="a5"/>
        <w:shd w:val="clear" w:color="auto" w:fill="FFFFFF"/>
        <w:spacing w:before="0" w:beforeAutospacing="0" w:after="0" w:afterAutospacing="0"/>
        <w:ind w:left="360" w:firstLine="708"/>
        <w:jc w:val="both"/>
        <w:rPr>
          <w:sz w:val="28"/>
          <w:szCs w:val="28"/>
        </w:rPr>
      </w:pPr>
      <w:r w:rsidRPr="00B150C1">
        <w:rPr>
          <w:rStyle w:val="a6"/>
          <w:sz w:val="28"/>
          <w:szCs w:val="28"/>
          <w:bdr w:val="none" w:sz="0" w:space="0" w:color="auto" w:frame="1"/>
        </w:rPr>
        <w:t>Объяснение игры. </w:t>
      </w:r>
      <w:r w:rsidRPr="00B150C1">
        <w:rPr>
          <w:sz w:val="28"/>
          <w:szCs w:val="28"/>
        </w:rPr>
        <w:t xml:space="preserve">Должно быть, понятным, интересным и увлекательным. Все средства выразительности – интонация голоса, мимика, жесты, а в сюжетных играх и имитация – </w:t>
      </w:r>
      <w:proofErr w:type="spellStart"/>
      <w:r w:rsidRPr="00B150C1">
        <w:rPr>
          <w:sz w:val="28"/>
          <w:szCs w:val="28"/>
        </w:rPr>
        <w:t>дoлжны</w:t>
      </w:r>
      <w:proofErr w:type="spellEnd"/>
      <w:r w:rsidRPr="00B150C1">
        <w:rPr>
          <w:sz w:val="28"/>
          <w:szCs w:val="28"/>
        </w:rPr>
        <w:t xml:space="preserve"> найти целесообразное применение в объяснениях, для того чтобы выделить главное, сделать атмосферу радости и придать целенаправленность игровым действиям. Таким образом, объяснение игры – это правила, и момент создания игровой ситуации.</w:t>
      </w:r>
    </w:p>
    <w:p w:rsidR="00844954" w:rsidRPr="00B150C1" w:rsidRDefault="00844954" w:rsidP="00B150C1">
      <w:pPr>
        <w:pStyle w:val="a5"/>
        <w:shd w:val="clear" w:color="auto" w:fill="FFFFFF"/>
        <w:spacing w:before="0" w:beforeAutospacing="0" w:after="0" w:afterAutospacing="0"/>
        <w:ind w:left="360" w:firstLine="708"/>
        <w:jc w:val="both"/>
        <w:rPr>
          <w:sz w:val="28"/>
          <w:szCs w:val="28"/>
        </w:rPr>
      </w:pPr>
      <w:r w:rsidRPr="00B150C1">
        <w:rPr>
          <w:rStyle w:val="a6"/>
          <w:sz w:val="28"/>
          <w:szCs w:val="28"/>
          <w:bdr w:val="none" w:sz="0" w:space="0" w:color="auto" w:frame="1"/>
        </w:rPr>
        <w:t>Распределение ролей в игре. </w:t>
      </w:r>
      <w:r w:rsidRPr="00B150C1">
        <w:rPr>
          <w:sz w:val="28"/>
          <w:szCs w:val="28"/>
        </w:rPr>
        <w:t>Роли определяют поведение детей в игре. Распределение ролей следует использовать в воспитательных целях:</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 назначение на главную роль – наиболее распространенный прием. Выбор на главную роль дети должны воспринимать как поощрение со стороны педагога, который им доверяет выполнить важное поручение. Выбор должен быть обязательно </w:t>
      </w:r>
      <w:proofErr w:type="spellStart"/>
      <w:r w:rsidRPr="00B150C1">
        <w:rPr>
          <w:sz w:val="28"/>
          <w:szCs w:val="28"/>
        </w:rPr>
        <w:t>заинтерисован</w:t>
      </w:r>
      <w:proofErr w:type="spellEnd"/>
      <w:r w:rsidRPr="00B150C1">
        <w:rPr>
          <w:sz w:val="28"/>
          <w:szCs w:val="28"/>
        </w:rPr>
        <w:t xml:space="preserve"> (например: «Дети, пусть первым </w:t>
      </w:r>
      <w:proofErr w:type="spellStart"/>
      <w:r w:rsidRPr="00B150C1">
        <w:rPr>
          <w:sz w:val="28"/>
          <w:szCs w:val="28"/>
        </w:rPr>
        <w:t>ловишкой</w:t>
      </w:r>
      <w:proofErr w:type="spellEnd"/>
      <w:r w:rsidRPr="00B150C1">
        <w:rPr>
          <w:sz w:val="28"/>
          <w:szCs w:val="28"/>
        </w:rPr>
        <w:t xml:space="preserve"> будет Алеша – у него сегодня день рождения. Это наш ему подарок. Согласны?»);</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lastRenderedPageBreak/>
        <w:t>• применение считалок;</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использование «волшебной палочки», вертушек, перехваток.</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Все названные приемы используются, как правило, в начале игры. Для назначения нового ведущего в ходе игры основным критерием является качество выполнения движений и правил.</w:t>
      </w:r>
    </w:p>
    <w:p w:rsidR="00844954" w:rsidRPr="00B150C1" w:rsidRDefault="00844954" w:rsidP="00B150C1">
      <w:pPr>
        <w:pStyle w:val="a5"/>
        <w:shd w:val="clear" w:color="auto" w:fill="FFFFFF"/>
        <w:spacing w:before="0" w:beforeAutospacing="0" w:after="0" w:afterAutospacing="0"/>
        <w:ind w:left="360" w:firstLine="708"/>
        <w:jc w:val="both"/>
        <w:rPr>
          <w:sz w:val="28"/>
          <w:szCs w:val="28"/>
        </w:rPr>
      </w:pPr>
      <w:r w:rsidRPr="00B150C1">
        <w:rPr>
          <w:rStyle w:val="a6"/>
          <w:sz w:val="28"/>
          <w:szCs w:val="28"/>
          <w:bdr w:val="none" w:sz="0" w:space="0" w:color="auto" w:frame="1"/>
        </w:rPr>
        <w:t>Руководство ходом игры. </w:t>
      </w:r>
      <w:r w:rsidRPr="00B150C1">
        <w:rPr>
          <w:sz w:val="28"/>
          <w:szCs w:val="28"/>
        </w:rPr>
        <w:t xml:space="preserve">В целом контроль за ходом игры направлен на выполнение ее </w:t>
      </w:r>
      <w:proofErr w:type="spellStart"/>
      <w:r w:rsidRPr="00B150C1">
        <w:rPr>
          <w:sz w:val="28"/>
          <w:szCs w:val="28"/>
        </w:rPr>
        <w:t>прогрaммного</w:t>
      </w:r>
      <w:proofErr w:type="spellEnd"/>
      <w:r w:rsidRPr="00B150C1">
        <w:rPr>
          <w:sz w:val="28"/>
          <w:szCs w:val="28"/>
        </w:rPr>
        <w:t xml:space="preserve"> содержания. Это обусловливает выбор конкретных методов и приемов:</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участие специалиста в игре. С детьми младшего возраста обязательно непосредственное участие педагога, который чаще всего сам выполняет главную роль (в знакомых играх исполнение главной роли поручается детям). Руководство детьми старшего возраста опосредованное. Но иногда педагог участвует в игре, если, например, по условиям игры требуется определенное число играющих;</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установление контакта педагога с каждым ребенком для поддержания интереса к игре;</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 установление связи в содержании организованной и </w:t>
      </w:r>
      <w:proofErr w:type="spellStart"/>
      <w:r w:rsidRPr="00B150C1">
        <w:rPr>
          <w:sz w:val="28"/>
          <w:szCs w:val="28"/>
        </w:rPr>
        <w:t>сaмостоятельной</w:t>
      </w:r>
      <w:proofErr w:type="spellEnd"/>
      <w:r w:rsidRPr="00B150C1">
        <w:rPr>
          <w:sz w:val="28"/>
          <w:szCs w:val="28"/>
        </w:rPr>
        <w:t xml:space="preserve"> двигательной деятельности;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организация пространства для самостоятельной двигательной деятельности;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рациональное использование физкультурных пособий;</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поощрение творческой инициативы и самостоятельности ребенка;</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объединение детей с разным уровнем двигательной активности в совместные игры;</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использование игровых упражнений разной степени интенсивности;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итог игры должен быть оптимистичным, коротким и конкретным. Малышей надо обязательно похвалить.</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Варьирование и усложнение подвижных игр.</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Подвижные игры – школа движений. Поэтому, по мере накопления детьми двигательного опыта игры, игры нужно усложнять. Кроме того, усложнение делает хорошо знакомые игры более интересными.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Варьируя игру, нельзя менять замысел и композицию игры, но можно:</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увеличить количество повторений и общую продолжительность игры;</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усложнить двигательное содержание («воробушки» из домика не выбегают, а выпрыгивают);</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lastRenderedPageBreak/>
        <w:t>• изменить размещение играющих на площадке (</w:t>
      </w:r>
      <w:proofErr w:type="spellStart"/>
      <w:r w:rsidRPr="00B150C1">
        <w:rPr>
          <w:sz w:val="28"/>
          <w:szCs w:val="28"/>
        </w:rPr>
        <w:t>ловишка</w:t>
      </w:r>
      <w:proofErr w:type="spellEnd"/>
      <w:r w:rsidRPr="00B150C1">
        <w:rPr>
          <w:sz w:val="28"/>
          <w:szCs w:val="28"/>
        </w:rPr>
        <w:t xml:space="preserve"> находится не сбоку, а в середине площадки);</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сменить сигнал (вместо словесного–звуковой или зрительный);</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 провести игру в </w:t>
      </w:r>
      <w:proofErr w:type="spellStart"/>
      <w:r w:rsidRPr="00B150C1">
        <w:rPr>
          <w:sz w:val="28"/>
          <w:szCs w:val="28"/>
        </w:rPr>
        <w:t>нестaндартных</w:t>
      </w:r>
      <w:proofErr w:type="spellEnd"/>
      <w:r w:rsidRPr="00B150C1">
        <w:rPr>
          <w:sz w:val="28"/>
          <w:szCs w:val="28"/>
        </w:rPr>
        <w:t xml:space="preserve"> условиях (по песку бежать труднее, в лесу использовать препятствия для висов, обхвата, </w:t>
      </w:r>
      <w:proofErr w:type="spellStart"/>
      <w:r w:rsidRPr="00B150C1">
        <w:rPr>
          <w:sz w:val="28"/>
          <w:szCs w:val="28"/>
        </w:rPr>
        <w:t>перепрыгиваний</w:t>
      </w:r>
      <w:proofErr w:type="spellEnd"/>
      <w:r w:rsidRPr="00B150C1">
        <w:rPr>
          <w:sz w:val="28"/>
          <w:szCs w:val="28"/>
        </w:rPr>
        <w:t>);</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 xml:space="preserve">• усложнить правила: в старшей группе можно выручать пойманных, увеличить число </w:t>
      </w:r>
      <w:proofErr w:type="spellStart"/>
      <w:r w:rsidRPr="00B150C1">
        <w:rPr>
          <w:sz w:val="28"/>
          <w:szCs w:val="28"/>
        </w:rPr>
        <w:t>ловишек</w:t>
      </w:r>
      <w:proofErr w:type="spellEnd"/>
      <w:r w:rsidRPr="00B150C1">
        <w:rPr>
          <w:sz w:val="28"/>
          <w:szCs w:val="28"/>
        </w:rPr>
        <w:t>).</w:t>
      </w:r>
    </w:p>
    <w:p w:rsidR="00844954" w:rsidRPr="00B150C1" w:rsidRDefault="00844954" w:rsidP="00B150C1">
      <w:pPr>
        <w:pStyle w:val="a5"/>
        <w:shd w:val="clear" w:color="auto" w:fill="FFFFFF"/>
        <w:spacing w:before="225" w:beforeAutospacing="0" w:after="225" w:afterAutospacing="0"/>
        <w:ind w:firstLine="360"/>
        <w:jc w:val="both"/>
        <w:rPr>
          <w:sz w:val="28"/>
          <w:szCs w:val="28"/>
        </w:rPr>
      </w:pPr>
      <w:r w:rsidRPr="00B150C1">
        <w:rPr>
          <w:sz w:val="28"/>
          <w:szCs w:val="28"/>
        </w:rPr>
        <w:t>Применяя в своей работе разносторонний арсенал средств и методику обучения подвижным играм, анализируя и корректируя ее, педагог постепенно, от игры к игре, по крупицам будет накапливать бесценный опыт профессионального мастерства.</w:t>
      </w:r>
    </w:p>
    <w:p w:rsidR="00844954" w:rsidRDefault="00844954" w:rsidP="00B150C1">
      <w:pPr>
        <w:pStyle w:val="a5"/>
        <w:shd w:val="clear" w:color="auto" w:fill="FFFFFF"/>
        <w:spacing w:before="225" w:beforeAutospacing="0" w:after="225" w:afterAutospacing="0"/>
        <w:ind w:firstLine="360"/>
        <w:jc w:val="both"/>
        <w:rPr>
          <w:color w:val="111111"/>
          <w:sz w:val="28"/>
          <w:szCs w:val="28"/>
        </w:rPr>
      </w:pPr>
      <w:r w:rsidRPr="00B150C1">
        <w:rPr>
          <w:sz w:val="28"/>
          <w:szCs w:val="28"/>
        </w:rPr>
        <w:t xml:space="preserve">Рациональное и грамотное использование направленности подвижных игр позволит педагогу решить поставленные цели и </w:t>
      </w:r>
      <w:proofErr w:type="spellStart"/>
      <w:r w:rsidRPr="00B150C1">
        <w:rPr>
          <w:sz w:val="28"/>
          <w:szCs w:val="28"/>
        </w:rPr>
        <w:t>зaдачи</w:t>
      </w:r>
      <w:proofErr w:type="spellEnd"/>
      <w:r w:rsidRPr="00B150C1">
        <w:rPr>
          <w:sz w:val="28"/>
          <w:szCs w:val="28"/>
        </w:rPr>
        <w:t xml:space="preserve"> по созданию оптимальной двигательной активности детей, формированию потребности в регулярных занятиях физической культурой, развитию положительных </w:t>
      </w:r>
      <w:r w:rsidRPr="00B150C1">
        <w:rPr>
          <w:color w:val="111111"/>
          <w:sz w:val="28"/>
          <w:szCs w:val="28"/>
        </w:rPr>
        <w:t>эмоций и дружелюбия, повышению уровня произвольности действий.</w:t>
      </w:r>
    </w:p>
    <w:p w:rsidR="00B150C1" w:rsidRDefault="00B150C1" w:rsidP="00B150C1">
      <w:pPr>
        <w:pStyle w:val="a5"/>
        <w:shd w:val="clear" w:color="auto" w:fill="FFFFFF"/>
        <w:spacing w:before="225" w:beforeAutospacing="0" w:after="225" w:afterAutospacing="0"/>
        <w:ind w:firstLine="360"/>
        <w:jc w:val="both"/>
        <w:rPr>
          <w:color w:val="111111"/>
          <w:sz w:val="28"/>
          <w:szCs w:val="28"/>
        </w:rPr>
      </w:pPr>
    </w:p>
    <w:p w:rsidR="00B150C1" w:rsidRDefault="00B150C1" w:rsidP="00B150C1">
      <w:pPr>
        <w:pStyle w:val="a5"/>
        <w:shd w:val="clear" w:color="auto" w:fill="FFFFFF"/>
        <w:spacing w:before="225" w:beforeAutospacing="0" w:after="225" w:afterAutospacing="0"/>
        <w:ind w:firstLine="360"/>
        <w:jc w:val="both"/>
        <w:rPr>
          <w:color w:val="111111"/>
          <w:sz w:val="28"/>
          <w:szCs w:val="28"/>
        </w:rPr>
      </w:pPr>
    </w:p>
    <w:p w:rsidR="00B150C1" w:rsidRPr="00B150C1" w:rsidRDefault="00B150C1" w:rsidP="00B150C1">
      <w:pPr>
        <w:pStyle w:val="a5"/>
        <w:shd w:val="clear" w:color="auto" w:fill="FFFFFF"/>
        <w:spacing w:before="225" w:beforeAutospacing="0" w:after="225" w:afterAutospacing="0"/>
        <w:ind w:firstLine="360"/>
        <w:jc w:val="center"/>
        <w:rPr>
          <w:b/>
          <w:color w:val="111111"/>
          <w:sz w:val="32"/>
          <w:szCs w:val="28"/>
        </w:rPr>
      </w:pPr>
      <w:r w:rsidRPr="00B150C1">
        <w:rPr>
          <w:b/>
          <w:color w:val="111111"/>
          <w:sz w:val="32"/>
          <w:szCs w:val="28"/>
        </w:rPr>
        <w:t>Список литературы</w:t>
      </w:r>
    </w:p>
    <w:p w:rsidR="00B150C1" w:rsidRDefault="00B150C1" w:rsidP="00B150C1">
      <w:pPr>
        <w:pStyle w:val="a5"/>
        <w:shd w:val="clear" w:color="auto" w:fill="FFFFFF"/>
        <w:spacing w:before="0" w:beforeAutospacing="0" w:after="150" w:afterAutospacing="0"/>
        <w:jc w:val="both"/>
        <w:rPr>
          <w:color w:val="000000"/>
          <w:sz w:val="28"/>
          <w:szCs w:val="28"/>
        </w:rPr>
      </w:pPr>
      <w:r w:rsidRPr="00B150C1">
        <w:rPr>
          <w:color w:val="000000"/>
          <w:sz w:val="28"/>
          <w:szCs w:val="28"/>
        </w:rPr>
        <w:t>1. Волошина Л.Н., Курилова Т.В. Игры с элементами спорта для детей 6 - 7 лет.</w:t>
      </w:r>
    </w:p>
    <w:p w:rsidR="00B150C1" w:rsidRDefault="00B150C1" w:rsidP="00B150C1">
      <w:pPr>
        <w:pStyle w:val="a5"/>
        <w:shd w:val="clear" w:color="auto" w:fill="FFFFFF"/>
        <w:spacing w:before="0" w:beforeAutospacing="0" w:after="150" w:afterAutospacing="0"/>
        <w:jc w:val="both"/>
        <w:rPr>
          <w:color w:val="000000"/>
          <w:sz w:val="28"/>
          <w:szCs w:val="28"/>
        </w:rPr>
      </w:pPr>
      <w:r>
        <w:rPr>
          <w:color w:val="000000"/>
          <w:sz w:val="28"/>
          <w:szCs w:val="28"/>
        </w:rPr>
        <w:t>2</w:t>
      </w:r>
      <w:r w:rsidRPr="00B150C1">
        <w:rPr>
          <w:color w:val="000000"/>
          <w:sz w:val="28"/>
          <w:szCs w:val="28"/>
        </w:rPr>
        <w:t>. Никанорова Т. С., Е.М. Сергиенко «</w:t>
      </w:r>
      <w:proofErr w:type="spellStart"/>
      <w:r w:rsidRPr="00B150C1">
        <w:rPr>
          <w:color w:val="000000"/>
          <w:sz w:val="28"/>
          <w:szCs w:val="28"/>
        </w:rPr>
        <w:t>Здоровячок</w:t>
      </w:r>
      <w:proofErr w:type="spellEnd"/>
      <w:r w:rsidRPr="00B150C1">
        <w:rPr>
          <w:color w:val="000000"/>
          <w:sz w:val="28"/>
          <w:szCs w:val="28"/>
        </w:rPr>
        <w:t>» система оздоровления дошкольников 2007 г.</w:t>
      </w:r>
    </w:p>
    <w:p w:rsidR="00B150C1" w:rsidRDefault="00B150C1" w:rsidP="00B150C1">
      <w:pPr>
        <w:pStyle w:val="a5"/>
        <w:shd w:val="clear" w:color="auto" w:fill="FFFFFF"/>
        <w:spacing w:before="0" w:beforeAutospacing="0" w:after="150" w:afterAutospacing="0"/>
        <w:jc w:val="both"/>
        <w:rPr>
          <w:color w:val="000000"/>
          <w:sz w:val="28"/>
          <w:szCs w:val="28"/>
        </w:rPr>
      </w:pPr>
      <w:r w:rsidRPr="00B150C1">
        <w:rPr>
          <w:color w:val="000000"/>
          <w:sz w:val="28"/>
          <w:szCs w:val="28"/>
        </w:rPr>
        <w:t>3</w:t>
      </w:r>
      <w:r w:rsidRPr="00B150C1">
        <w:rPr>
          <w:color w:val="000000"/>
          <w:sz w:val="28"/>
          <w:szCs w:val="28"/>
        </w:rPr>
        <w:t>. Подольская Е.И. «Формы оздоровления детей 4-7 лет» 2009 г.</w:t>
      </w:r>
    </w:p>
    <w:p w:rsidR="00B150C1" w:rsidRDefault="00B150C1" w:rsidP="00B150C1">
      <w:pPr>
        <w:pStyle w:val="a5"/>
        <w:shd w:val="clear" w:color="auto" w:fill="FFFFFF"/>
        <w:spacing w:before="0" w:beforeAutospacing="0" w:after="150" w:afterAutospacing="0"/>
        <w:jc w:val="both"/>
        <w:rPr>
          <w:color w:val="000000"/>
          <w:sz w:val="28"/>
          <w:szCs w:val="28"/>
        </w:rPr>
      </w:pPr>
      <w:r>
        <w:rPr>
          <w:color w:val="000000"/>
          <w:sz w:val="28"/>
          <w:szCs w:val="28"/>
        </w:rPr>
        <w:t>4</w:t>
      </w:r>
      <w:r w:rsidRPr="00B150C1">
        <w:rPr>
          <w:color w:val="000000"/>
          <w:sz w:val="28"/>
          <w:szCs w:val="28"/>
        </w:rPr>
        <w:t>. Программа «Играйте на здоровье» и технология ее применения в ДОУ. – М.: Издательство «ГНОМ и Д», 2004</w:t>
      </w:r>
    </w:p>
    <w:p w:rsidR="00B150C1" w:rsidRDefault="00B150C1" w:rsidP="00B150C1">
      <w:pPr>
        <w:pStyle w:val="a5"/>
        <w:shd w:val="clear" w:color="auto" w:fill="FFFFFF"/>
        <w:spacing w:before="0" w:beforeAutospacing="0" w:after="150" w:afterAutospacing="0"/>
        <w:jc w:val="both"/>
        <w:rPr>
          <w:color w:val="000000"/>
          <w:sz w:val="28"/>
          <w:szCs w:val="28"/>
        </w:rPr>
      </w:pPr>
      <w:r>
        <w:rPr>
          <w:color w:val="000000"/>
          <w:sz w:val="28"/>
          <w:szCs w:val="28"/>
          <w:lang w:val="en-US"/>
        </w:rPr>
        <w:t>5.</w:t>
      </w:r>
      <w:r>
        <w:rPr>
          <w:color w:val="000000"/>
          <w:sz w:val="28"/>
          <w:szCs w:val="28"/>
        </w:rPr>
        <w:t xml:space="preserve"> Интернет-ресурс.</w:t>
      </w:r>
    </w:p>
    <w:p w:rsidR="00621F07" w:rsidRPr="00B150C1" w:rsidRDefault="00621F07" w:rsidP="00B150C1">
      <w:pPr>
        <w:pStyle w:val="a5"/>
        <w:shd w:val="clear" w:color="auto" w:fill="FFFFFF"/>
        <w:spacing w:before="0" w:beforeAutospacing="0" w:after="150" w:afterAutospacing="0"/>
        <w:jc w:val="both"/>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50C1" w:rsidRDefault="00B150C1" w:rsidP="00B150C1">
      <w:pPr>
        <w:pStyle w:val="a5"/>
        <w:shd w:val="clear" w:color="auto" w:fill="FFFFFF"/>
        <w:spacing w:before="0" w:beforeAutospacing="0" w:after="150" w:afterAutospacing="0"/>
        <w:rPr>
          <w:color w:val="000000"/>
          <w:sz w:val="28"/>
          <w:szCs w:val="28"/>
        </w:rPr>
      </w:pPr>
    </w:p>
    <w:p w:rsidR="00B1495D" w:rsidRDefault="00B1495D" w:rsidP="00B150C1">
      <w:pPr>
        <w:pStyle w:val="a5"/>
        <w:shd w:val="clear" w:color="auto" w:fill="FFFFFF"/>
        <w:spacing w:before="0" w:beforeAutospacing="0" w:after="150" w:afterAutospacing="0"/>
        <w:rPr>
          <w:color w:val="000000"/>
          <w:sz w:val="28"/>
          <w:szCs w:val="28"/>
        </w:rPr>
      </w:pPr>
      <w:r>
        <w:rPr>
          <w:noProof/>
        </w:rPr>
        <w:lastRenderedPageBreak/>
        <w:drawing>
          <wp:inline distT="0" distB="0" distL="0" distR="0">
            <wp:extent cx="6840855" cy="3080653"/>
            <wp:effectExtent l="0" t="0" r="0" b="5715"/>
            <wp:docPr id="5" name="Рисунок 5" descr="https://sun9-83.userapi.com/impg/Ol9mEy423BEwM7SFz5zS76b9Vpfw_zaeaKoCWA/RPdF0fvtkP4.jpg?size=1156x521&amp;quality=96&amp;sign=72e728363c438e841c6788d12c6fa8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g/Ol9mEy423BEwM7SFz5zS76b9Vpfw_zaeaKoCWA/RPdF0fvtkP4.jpg?size=1156x521&amp;quality=96&amp;sign=72e728363c438e841c6788d12c6fa898&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3080653"/>
                    </a:xfrm>
                    <a:prstGeom prst="rect">
                      <a:avLst/>
                    </a:prstGeom>
                    <a:noFill/>
                    <a:ln>
                      <a:noFill/>
                    </a:ln>
                  </pic:spPr>
                </pic:pic>
              </a:graphicData>
            </a:graphic>
          </wp:inline>
        </w:drawing>
      </w:r>
    </w:p>
    <w:p w:rsidR="00B1495D" w:rsidRDefault="00B1495D" w:rsidP="00B150C1">
      <w:pPr>
        <w:pStyle w:val="a5"/>
        <w:shd w:val="clear" w:color="auto" w:fill="FFFFFF"/>
        <w:spacing w:before="0" w:beforeAutospacing="0" w:after="150" w:afterAutospacing="0"/>
        <w:rPr>
          <w:color w:val="000000"/>
          <w:sz w:val="28"/>
          <w:szCs w:val="28"/>
        </w:rPr>
      </w:pPr>
      <w:r>
        <w:rPr>
          <w:noProof/>
        </w:rPr>
        <w:drawing>
          <wp:inline distT="0" distB="0" distL="0" distR="0">
            <wp:extent cx="6840855" cy="3080653"/>
            <wp:effectExtent l="0" t="0" r="0" b="5715"/>
            <wp:docPr id="7" name="Рисунок 7" descr="https://sun9-8.userapi.com/impg/wFLZLMmI0YB3eZvVI31G_Bw2KQHPl5LK7K-bew/_ZTiAS3-1LU.jpg?size=1156x521&amp;quality=96&amp;sign=3bf6f35822acd56b57156b11d5f367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impg/wFLZLMmI0YB3eZvVI31G_Bw2KQHPl5LK7K-bew/_ZTiAS3-1LU.jpg?size=1156x521&amp;quality=96&amp;sign=3bf6f35822acd56b57156b11d5f3674e&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3080653"/>
                    </a:xfrm>
                    <a:prstGeom prst="rect">
                      <a:avLst/>
                    </a:prstGeom>
                    <a:noFill/>
                    <a:ln>
                      <a:noFill/>
                    </a:ln>
                  </pic:spPr>
                </pic:pic>
              </a:graphicData>
            </a:graphic>
          </wp:inline>
        </w:drawing>
      </w:r>
    </w:p>
    <w:p w:rsidR="00B1495D" w:rsidRDefault="00B1495D" w:rsidP="00B1495D">
      <w:pPr>
        <w:pStyle w:val="a5"/>
        <w:shd w:val="clear" w:color="auto" w:fill="FFFFFF"/>
        <w:spacing w:before="0" w:beforeAutospacing="0" w:after="150" w:afterAutospacing="0"/>
        <w:jc w:val="center"/>
        <w:rPr>
          <w:color w:val="000000"/>
          <w:sz w:val="28"/>
          <w:szCs w:val="28"/>
        </w:rPr>
      </w:pPr>
      <w:r>
        <w:rPr>
          <w:noProof/>
        </w:rPr>
        <w:lastRenderedPageBreak/>
        <w:drawing>
          <wp:inline distT="0" distB="0" distL="0" distR="0" wp14:anchorId="176019BB" wp14:editId="5CC7CDF5">
            <wp:extent cx="5436160"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1905" cy="4103506"/>
                    </a:xfrm>
                    <a:prstGeom prst="rect">
                      <a:avLst/>
                    </a:prstGeom>
                  </pic:spPr>
                </pic:pic>
              </a:graphicData>
            </a:graphic>
          </wp:inline>
        </w:drawing>
      </w:r>
    </w:p>
    <w:p w:rsidR="00B1495D" w:rsidRDefault="00B1495D" w:rsidP="00B1495D">
      <w:pPr>
        <w:pStyle w:val="a5"/>
        <w:shd w:val="clear" w:color="auto" w:fill="FFFFFF"/>
        <w:spacing w:before="0" w:beforeAutospacing="0" w:after="150" w:afterAutospacing="0"/>
        <w:jc w:val="center"/>
        <w:rPr>
          <w:color w:val="000000"/>
          <w:sz w:val="28"/>
          <w:szCs w:val="28"/>
        </w:rPr>
      </w:pPr>
      <w:r>
        <w:rPr>
          <w:noProof/>
        </w:rPr>
        <w:drawing>
          <wp:inline distT="0" distB="0" distL="0" distR="0" wp14:anchorId="38176A83" wp14:editId="755DE513">
            <wp:extent cx="4080511" cy="4946073"/>
            <wp:effectExtent l="0" t="0" r="0" b="6985"/>
            <wp:docPr id="2050" name="Picture 2" descr="https://sun9-7.userapi.com/impg/PAK7vvCe8_dgg9osxP_-oCTrJ7Vlm-NagENm_A/lYZHsT_BESw.jpg?size=810x1080&amp;quality=95&amp;sign=ace04d207d85d254c7e1aec1db751d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un9-7.userapi.com/impg/PAK7vvCe8_dgg9osxP_-oCTrJ7Vlm-NagENm_A/lYZHsT_BESw.jpg?size=810x1080&amp;quality=95&amp;sign=ace04d207d85d254c7e1aec1db751de1&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6538" cy="4965499"/>
                    </a:xfrm>
                    <a:prstGeom prst="rect">
                      <a:avLst/>
                    </a:prstGeom>
                    <a:noFill/>
                    <a:extLst/>
                  </pic:spPr>
                </pic:pic>
              </a:graphicData>
            </a:graphic>
          </wp:inline>
        </w:drawing>
      </w:r>
    </w:p>
    <w:p w:rsidR="00B150C1" w:rsidRDefault="00B150C1" w:rsidP="00991D8C">
      <w:pPr>
        <w:pStyle w:val="a5"/>
        <w:shd w:val="clear" w:color="auto" w:fill="FFFFFF"/>
        <w:spacing w:before="0" w:beforeAutospacing="0" w:after="150" w:afterAutospacing="0"/>
        <w:rPr>
          <w:color w:val="000000"/>
          <w:sz w:val="28"/>
          <w:szCs w:val="28"/>
        </w:rPr>
      </w:pPr>
      <w:r w:rsidRPr="004B3BBE">
        <w:rPr>
          <w:noProof/>
        </w:rPr>
        <w:lastRenderedPageBreak/>
        <w:drawing>
          <wp:inline distT="0" distB="0" distL="0" distR="0" wp14:anchorId="645E5719" wp14:editId="12404B3A">
            <wp:extent cx="6840855" cy="9397365"/>
            <wp:effectExtent l="0" t="0" r="0" b="0"/>
            <wp:docPr id="14" name="Рисунок 14" descr="F:\сканы\MDS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MDS00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9397365"/>
                    </a:xfrm>
                    <a:prstGeom prst="rect">
                      <a:avLst/>
                    </a:prstGeom>
                    <a:noFill/>
                    <a:ln>
                      <a:noFill/>
                    </a:ln>
                  </pic:spPr>
                </pic:pic>
              </a:graphicData>
            </a:graphic>
          </wp:inline>
        </w:drawing>
      </w:r>
    </w:p>
    <w:p w:rsidR="004B3BBE" w:rsidRPr="00991D8C" w:rsidRDefault="00991D8C" w:rsidP="00991D8C">
      <w:pPr>
        <w:pStyle w:val="a5"/>
        <w:shd w:val="clear" w:color="auto" w:fill="FFFFFF"/>
        <w:spacing w:before="0" w:beforeAutospacing="0" w:after="150" w:afterAutospacing="0"/>
        <w:rPr>
          <w:color w:val="000000"/>
          <w:sz w:val="28"/>
          <w:szCs w:val="28"/>
        </w:rPr>
      </w:pPr>
      <w:r>
        <w:rPr>
          <w:noProof/>
        </w:rPr>
        <w:lastRenderedPageBreak/>
        <w:drawing>
          <wp:anchor distT="0" distB="0" distL="114300" distR="114300" simplePos="0" relativeHeight="251658240" behindDoc="0" locked="0" layoutInCell="1" allowOverlap="1" wp14:anchorId="37380E45" wp14:editId="7C884A20">
            <wp:simplePos x="0" y="0"/>
            <wp:positionH relativeFrom="column">
              <wp:posOffset>582930</wp:posOffset>
            </wp:positionH>
            <wp:positionV relativeFrom="paragraph">
              <wp:posOffset>690699</wp:posOffset>
            </wp:positionV>
            <wp:extent cx="5484939" cy="897535"/>
            <wp:effectExtent l="0" t="0" r="19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2471" cy="900404"/>
                    </a:xfrm>
                    <a:prstGeom prst="rect">
                      <a:avLst/>
                    </a:prstGeom>
                  </pic:spPr>
                </pic:pic>
              </a:graphicData>
            </a:graphic>
            <wp14:sizeRelH relativeFrom="margin">
              <wp14:pctWidth>0</wp14:pctWidth>
            </wp14:sizeRelH>
            <wp14:sizeRelV relativeFrom="margin">
              <wp14:pctHeight>0</wp14:pctHeight>
            </wp14:sizeRelV>
          </wp:anchor>
        </w:drawing>
      </w:r>
      <w:r w:rsidRPr="004B3BBE">
        <w:rPr>
          <w:noProof/>
        </w:rPr>
        <w:drawing>
          <wp:inline distT="0" distB="0" distL="0" distR="0" wp14:anchorId="30A279B6" wp14:editId="6423FB1B">
            <wp:extent cx="6840855" cy="9397365"/>
            <wp:effectExtent l="0" t="0" r="0" b="0"/>
            <wp:docPr id="15" name="Рисунок 15" descr="F:\сканы\MDS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ы\MDS00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9397365"/>
                    </a:xfrm>
                    <a:prstGeom prst="rect">
                      <a:avLst/>
                    </a:prstGeom>
                    <a:noFill/>
                    <a:ln>
                      <a:noFill/>
                    </a:ln>
                  </pic:spPr>
                </pic:pic>
              </a:graphicData>
            </a:graphic>
          </wp:inline>
        </w:drawing>
      </w:r>
      <w:bookmarkStart w:id="0" w:name="_GoBack"/>
      <w:bookmarkEnd w:id="0"/>
    </w:p>
    <w:sectPr w:rsidR="004B3BBE" w:rsidRPr="00991D8C" w:rsidSect="005B7E5C">
      <w:pgSz w:w="11906" w:h="16838"/>
      <w:pgMar w:top="1134" w:right="707"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F01583"/>
    <w:multiLevelType w:val="multilevel"/>
    <w:tmpl w:val="F28A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E42"/>
    <w:rsid w:val="00112E42"/>
    <w:rsid w:val="001C09FD"/>
    <w:rsid w:val="001F40F9"/>
    <w:rsid w:val="002550D5"/>
    <w:rsid w:val="002A64CF"/>
    <w:rsid w:val="004B3BBE"/>
    <w:rsid w:val="005B7E5C"/>
    <w:rsid w:val="00621F07"/>
    <w:rsid w:val="00844954"/>
    <w:rsid w:val="009002C6"/>
    <w:rsid w:val="0091229F"/>
    <w:rsid w:val="00991D8C"/>
    <w:rsid w:val="009B28AD"/>
    <w:rsid w:val="00A32105"/>
    <w:rsid w:val="00A76E8A"/>
    <w:rsid w:val="00B1495D"/>
    <w:rsid w:val="00B150C1"/>
    <w:rsid w:val="00CD01E7"/>
    <w:rsid w:val="00E15D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69FABD-0147-4002-ADB9-BF319ACA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0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0F9"/>
    <w:rPr>
      <w:rFonts w:ascii="Tahoma" w:hAnsi="Tahoma" w:cs="Tahoma"/>
      <w:sz w:val="16"/>
      <w:szCs w:val="16"/>
    </w:rPr>
  </w:style>
  <w:style w:type="paragraph" w:styleId="a5">
    <w:name w:val="Normal (Web)"/>
    <w:basedOn w:val="a"/>
    <w:uiPriority w:val="99"/>
    <w:unhideWhenUsed/>
    <w:rsid w:val="008449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449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502780">
      <w:bodyDiv w:val="1"/>
      <w:marLeft w:val="0"/>
      <w:marRight w:val="0"/>
      <w:marTop w:val="0"/>
      <w:marBottom w:val="0"/>
      <w:divBdr>
        <w:top w:val="none" w:sz="0" w:space="0" w:color="auto"/>
        <w:left w:val="none" w:sz="0" w:space="0" w:color="auto"/>
        <w:bottom w:val="none" w:sz="0" w:space="0" w:color="auto"/>
        <w:right w:val="none" w:sz="0" w:space="0" w:color="auto"/>
      </w:divBdr>
    </w:div>
    <w:div w:id="138564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15</Pages>
  <Words>1793</Words>
  <Characters>10226</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Cucumber</cp:lastModifiedBy>
  <cp:revision>11</cp:revision>
  <dcterms:created xsi:type="dcterms:W3CDTF">2022-10-03T07:13:00Z</dcterms:created>
  <dcterms:modified xsi:type="dcterms:W3CDTF">2022-10-17T14:03:00Z</dcterms:modified>
</cp:coreProperties>
</file>